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0752" w:rsidRDefault="00A6514D">
      <w:pPr>
        <w:spacing w:line="360" w:lineRule="auto"/>
      </w:pPr>
      <w:r>
        <w:t xml:space="preserve">                                                                                               </w:t>
      </w:r>
    </w:p>
    <w:p w:rsidR="008A0752" w:rsidRDefault="00386B78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filled="t">
            <v:fill color2="black"/>
            <v:imagedata r:id="rId5" o:title=""/>
          </v:shape>
        </w:pict>
      </w:r>
    </w:p>
    <w:p w:rsidR="008A0752" w:rsidRDefault="001B69A8">
      <w:pPr>
        <w:pStyle w:val="1"/>
        <w:spacing w:line="100" w:lineRule="atLeast"/>
        <w:ind w:left="1620" w:hanging="1620"/>
        <w:jc w:val="center"/>
        <w:rPr>
          <w:sz w:val="24"/>
        </w:rPr>
      </w:pPr>
      <w:r>
        <w:rPr>
          <w:sz w:val="24"/>
        </w:rPr>
        <w:t>СЕЛЬСКИЙ СОВЕТ</w:t>
      </w:r>
      <w:r w:rsidR="007251BA">
        <w:rPr>
          <w:sz w:val="24"/>
        </w:rPr>
        <w:t xml:space="preserve"> ЧУЛКОВСКОГО СЕЛЬСОВЕТА</w:t>
      </w:r>
    </w:p>
    <w:p w:rsidR="008A0752" w:rsidRDefault="00A6514D">
      <w:pPr>
        <w:pStyle w:val="1"/>
        <w:spacing w:line="100" w:lineRule="atLeast"/>
        <w:ind w:left="1620" w:hanging="1620"/>
        <w:jc w:val="center"/>
        <w:rPr>
          <w:sz w:val="24"/>
        </w:rPr>
      </w:pPr>
      <w:r>
        <w:rPr>
          <w:sz w:val="24"/>
        </w:rPr>
        <w:t>ВАЧСКОГО МУНИЦИПАЛЬНОГО РАЙОНА НИЖЕГОРОДСКОЙ ОБЛАСТИ</w:t>
      </w:r>
    </w:p>
    <w:p w:rsidR="008A0752" w:rsidRDefault="00A6514D">
      <w:pPr>
        <w:widowControl/>
        <w:spacing w:line="360" w:lineRule="auto"/>
        <w:ind w:left="1620" w:hanging="1620"/>
        <w:jc w:val="center"/>
        <w:rPr>
          <w:rFonts w:ascii="Impact" w:hAnsi="Impact"/>
          <w:b/>
          <w:bCs/>
          <w:spacing w:val="6"/>
          <w:sz w:val="72"/>
          <w:szCs w:val="72"/>
        </w:rPr>
      </w:pPr>
      <w:r>
        <w:rPr>
          <w:rFonts w:ascii="Impact" w:hAnsi="Impact"/>
          <w:b/>
          <w:bCs/>
          <w:spacing w:val="6"/>
          <w:sz w:val="72"/>
          <w:szCs w:val="72"/>
        </w:rPr>
        <w:t>Р Е Ш Е Н И Е</w:t>
      </w:r>
    </w:p>
    <w:p w:rsidR="008A0752" w:rsidRDefault="00386B78">
      <w:pPr>
        <w:pStyle w:val="2"/>
        <w:spacing w:line="100" w:lineRule="atLeast"/>
        <w:jc w:val="both"/>
      </w:pPr>
      <w:r>
        <w:pict>
          <v:line id="_x0000_s1026" style="position:absolute;left:0;text-align:left;z-index:1" from="17.85pt,-13pt" to="467.85pt,-13pt" strokeweight="1.59mm">
            <v:stroke joinstyle="miter"/>
          </v:line>
        </w:pict>
      </w:r>
      <w:r w:rsidR="00D04FB4">
        <w:t>0</w:t>
      </w:r>
      <w:r w:rsidR="00451BFF">
        <w:t>6</w:t>
      </w:r>
      <w:r w:rsidR="00BF414A">
        <w:t>.</w:t>
      </w:r>
      <w:r w:rsidR="00746DDA">
        <w:t>10</w:t>
      </w:r>
      <w:r w:rsidR="00A81305">
        <w:t>.</w:t>
      </w:r>
      <w:r w:rsidR="00A6514D">
        <w:t>20</w:t>
      </w:r>
      <w:r w:rsidR="00746DDA">
        <w:t>20</w:t>
      </w:r>
      <w:r w:rsidR="00F35270">
        <w:t xml:space="preserve"> г.</w:t>
      </w:r>
      <w:r w:rsidR="00A6514D">
        <w:tab/>
      </w:r>
      <w:r w:rsidR="00A6514D">
        <w:tab/>
      </w:r>
      <w:r w:rsidR="00A6514D">
        <w:tab/>
      </w:r>
      <w:r w:rsidR="00A6514D">
        <w:tab/>
      </w:r>
      <w:r w:rsidR="00A6514D">
        <w:tab/>
      </w:r>
      <w:r w:rsidR="00A6514D">
        <w:tab/>
      </w:r>
      <w:r w:rsidR="00A6514D">
        <w:tab/>
      </w:r>
      <w:r w:rsidR="00A6514D">
        <w:tab/>
      </w:r>
      <w:r w:rsidR="00A6514D">
        <w:tab/>
        <w:t xml:space="preserve">       №</w:t>
      </w:r>
      <w:r w:rsidR="006F4865">
        <w:t xml:space="preserve"> </w:t>
      </w:r>
      <w:r w:rsidR="00496BED">
        <w:t>9</w:t>
      </w:r>
    </w:p>
    <w:p w:rsidR="008A0752" w:rsidRDefault="008A0752"/>
    <w:p w:rsidR="003E6010" w:rsidRPr="00746DDA" w:rsidRDefault="003E6010" w:rsidP="003E6010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746DDA">
        <w:rPr>
          <w:rFonts w:eastAsia="Times New Roman"/>
          <w:b/>
          <w:sz w:val="28"/>
          <w:szCs w:val="28"/>
          <w:lang w:eastAsia="ar-SA"/>
        </w:rPr>
        <w:t>О  назначении публичных слушаний</w:t>
      </w:r>
    </w:p>
    <w:p w:rsidR="003E6010" w:rsidRPr="00CF72BD" w:rsidRDefault="003E6010" w:rsidP="003E6010">
      <w:pPr>
        <w:ind w:right="288"/>
        <w:rPr>
          <w:rFonts w:eastAsia="Times New Roman"/>
          <w:bCs/>
          <w:sz w:val="28"/>
          <w:szCs w:val="28"/>
          <w:lang w:eastAsia="ru-RU"/>
        </w:rPr>
      </w:pPr>
    </w:p>
    <w:p w:rsidR="003E6010" w:rsidRPr="00CF72BD" w:rsidRDefault="003E6010" w:rsidP="003E6010">
      <w:pPr>
        <w:ind w:right="288"/>
        <w:rPr>
          <w:rFonts w:eastAsia="Times New Roman"/>
          <w:bCs/>
          <w:sz w:val="28"/>
          <w:szCs w:val="28"/>
          <w:lang w:eastAsia="ru-RU"/>
        </w:rPr>
      </w:pPr>
    </w:p>
    <w:p w:rsidR="003E6010" w:rsidRDefault="003E6010" w:rsidP="003E6010">
      <w:pPr>
        <w:ind w:right="41" w:firstLine="720"/>
        <w:jc w:val="both"/>
        <w:rPr>
          <w:rFonts w:eastAsia="Times New Roman"/>
          <w:sz w:val="28"/>
          <w:szCs w:val="28"/>
          <w:lang w:eastAsia="ru-RU"/>
        </w:rPr>
      </w:pPr>
      <w:r w:rsidRPr="00CF72BD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>
        <w:rPr>
          <w:rFonts w:eastAsia="Times New Roman"/>
          <w:sz w:val="28"/>
          <w:szCs w:val="28"/>
          <w:lang w:eastAsia="ru-RU"/>
        </w:rPr>
        <w:t xml:space="preserve">Градостроительным кодексом Российской Федерации, </w:t>
      </w:r>
      <w:r w:rsidRPr="00CF72BD">
        <w:rPr>
          <w:rFonts w:eastAsia="Times New Roman"/>
          <w:sz w:val="28"/>
          <w:szCs w:val="28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 Устав</w:t>
      </w:r>
      <w:r>
        <w:rPr>
          <w:rFonts w:eastAsia="Times New Roman"/>
          <w:sz w:val="28"/>
          <w:szCs w:val="28"/>
          <w:lang w:eastAsia="ru-RU"/>
        </w:rPr>
        <w:t>ом</w:t>
      </w:r>
      <w:r w:rsidRPr="00CF72BD">
        <w:rPr>
          <w:rFonts w:eastAsia="Times New Roman"/>
          <w:sz w:val="28"/>
          <w:szCs w:val="28"/>
          <w:lang w:eastAsia="ru-RU"/>
        </w:rPr>
        <w:t xml:space="preserve"> </w:t>
      </w:r>
      <w:r w:rsidR="003A3007">
        <w:rPr>
          <w:rFonts w:eastAsia="Times New Roman"/>
          <w:sz w:val="28"/>
          <w:szCs w:val="28"/>
          <w:lang w:eastAsia="ru-RU"/>
        </w:rPr>
        <w:t>Чулковского</w:t>
      </w:r>
      <w:r w:rsidRPr="00CF72BD">
        <w:rPr>
          <w:rFonts w:eastAsia="Times New Roman"/>
          <w:sz w:val="28"/>
          <w:szCs w:val="28"/>
          <w:lang w:eastAsia="ru-RU"/>
        </w:rPr>
        <w:t xml:space="preserve"> сельсовета Вачского района Нижегородской области, Положением о проведении публичных слушаний в </w:t>
      </w:r>
      <w:r w:rsidR="003A3007">
        <w:rPr>
          <w:rFonts w:eastAsia="Times New Roman"/>
          <w:sz w:val="28"/>
          <w:szCs w:val="28"/>
          <w:lang w:eastAsia="ru-RU"/>
        </w:rPr>
        <w:t>Чулковском</w:t>
      </w:r>
      <w:r w:rsidRPr="00CF72BD">
        <w:rPr>
          <w:rFonts w:eastAsia="Times New Roman"/>
          <w:sz w:val="28"/>
          <w:szCs w:val="28"/>
          <w:lang w:eastAsia="ru-RU"/>
        </w:rPr>
        <w:t xml:space="preserve"> сельсовете, утвержденным решением сельского Совета </w:t>
      </w:r>
      <w:r w:rsidR="003A3007">
        <w:rPr>
          <w:rFonts w:eastAsia="Times New Roman"/>
          <w:sz w:val="28"/>
          <w:szCs w:val="28"/>
          <w:lang w:eastAsia="ru-RU"/>
        </w:rPr>
        <w:t>Чулковского</w:t>
      </w:r>
      <w:r w:rsidRPr="00CF72BD">
        <w:rPr>
          <w:rFonts w:eastAsia="Times New Roman"/>
          <w:sz w:val="28"/>
          <w:szCs w:val="28"/>
          <w:lang w:eastAsia="ru-RU"/>
        </w:rPr>
        <w:t xml:space="preserve"> сельсовета Вачского муниципального района </w:t>
      </w:r>
      <w:r>
        <w:rPr>
          <w:rFonts w:eastAsia="Times New Roman"/>
          <w:sz w:val="28"/>
          <w:szCs w:val="28"/>
          <w:lang w:eastAsia="ru-RU"/>
        </w:rPr>
        <w:t xml:space="preserve">Нижегородской области </w:t>
      </w:r>
      <w:r w:rsidRPr="00CF72BD">
        <w:rPr>
          <w:rFonts w:eastAsia="Times New Roman"/>
          <w:sz w:val="28"/>
          <w:szCs w:val="28"/>
          <w:lang w:eastAsia="ru-RU"/>
        </w:rPr>
        <w:t>от</w:t>
      </w:r>
      <w:r w:rsidR="00D11644">
        <w:rPr>
          <w:rFonts w:eastAsia="Times New Roman"/>
          <w:sz w:val="28"/>
          <w:szCs w:val="28"/>
          <w:lang w:eastAsia="ru-RU"/>
        </w:rPr>
        <w:t xml:space="preserve"> 31.03.2010 года </w:t>
      </w:r>
      <w:r w:rsidRPr="00CF72BD">
        <w:rPr>
          <w:rFonts w:eastAsia="Times New Roman"/>
          <w:sz w:val="28"/>
          <w:szCs w:val="28"/>
          <w:lang w:eastAsia="ru-RU"/>
        </w:rPr>
        <w:t>№</w:t>
      </w:r>
      <w:r w:rsidR="00D11644">
        <w:rPr>
          <w:rFonts w:eastAsia="Times New Roman"/>
          <w:sz w:val="28"/>
          <w:szCs w:val="28"/>
          <w:lang w:eastAsia="ru-RU"/>
        </w:rPr>
        <w:t>11</w:t>
      </w:r>
      <w:r>
        <w:rPr>
          <w:rFonts w:eastAsia="Times New Roman"/>
          <w:sz w:val="28"/>
          <w:szCs w:val="28"/>
          <w:lang w:eastAsia="ru-RU"/>
        </w:rPr>
        <w:t>,</w:t>
      </w:r>
      <w:r w:rsidRPr="00CF72BD">
        <w:rPr>
          <w:rFonts w:eastAsia="Times New Roman"/>
          <w:sz w:val="28"/>
          <w:szCs w:val="28"/>
          <w:lang w:eastAsia="ru-RU"/>
        </w:rPr>
        <w:t xml:space="preserve"> </w:t>
      </w:r>
      <w:r w:rsidR="00746DDA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>
        <w:rPr>
          <w:rFonts w:eastAsia="Times New Roman"/>
          <w:sz w:val="28"/>
          <w:szCs w:val="28"/>
          <w:lang w:eastAsia="ru-RU"/>
        </w:rPr>
        <w:t>Правилами землепользования  и  застройки</w:t>
      </w:r>
      <w:r w:rsidR="00746DDA">
        <w:rPr>
          <w:rFonts w:eastAsia="Times New Roman"/>
          <w:sz w:val="28"/>
          <w:szCs w:val="28"/>
          <w:lang w:eastAsia="ru-RU"/>
        </w:rPr>
        <w:t>, утвержденными решением сельского Совета Чулковского сельсовета</w:t>
      </w:r>
      <w:r w:rsidR="00746DDA" w:rsidRPr="00CA6FB6">
        <w:rPr>
          <w:rFonts w:eastAsia="Times New Roman"/>
          <w:sz w:val="28"/>
          <w:szCs w:val="28"/>
          <w:lang w:eastAsia="ru-RU"/>
        </w:rPr>
        <w:t xml:space="preserve"> </w:t>
      </w:r>
      <w:r w:rsidR="00746DDA" w:rsidRPr="00CF72BD">
        <w:rPr>
          <w:rFonts w:eastAsia="Times New Roman"/>
          <w:sz w:val="28"/>
          <w:szCs w:val="28"/>
          <w:lang w:eastAsia="ru-RU"/>
        </w:rPr>
        <w:t xml:space="preserve">Вачского муниципального района </w:t>
      </w:r>
      <w:r w:rsidR="00746DDA">
        <w:rPr>
          <w:rFonts w:eastAsia="Times New Roman"/>
          <w:sz w:val="28"/>
          <w:szCs w:val="28"/>
          <w:lang w:eastAsia="ru-RU"/>
        </w:rPr>
        <w:t xml:space="preserve">Нижегородской области от 17 ноября 2014 года №21 (с изменениями, </w:t>
      </w:r>
      <w:r>
        <w:rPr>
          <w:rFonts w:eastAsia="Times New Roman"/>
          <w:sz w:val="28"/>
          <w:szCs w:val="28"/>
          <w:lang w:eastAsia="ru-RU"/>
        </w:rPr>
        <w:t>утвержденными Приказом департамента градостроительного развития территории Нижегородской области от 26.12.2016 г. №</w:t>
      </w:r>
      <w:r w:rsidR="00D11644">
        <w:rPr>
          <w:rFonts w:eastAsia="Times New Roman"/>
          <w:sz w:val="28"/>
          <w:szCs w:val="28"/>
          <w:lang w:eastAsia="ru-RU"/>
        </w:rPr>
        <w:t>07-09/138</w:t>
      </w:r>
      <w:r w:rsidR="00746DDA">
        <w:rPr>
          <w:rFonts w:eastAsia="Times New Roman"/>
          <w:sz w:val="28"/>
          <w:szCs w:val="28"/>
          <w:lang w:eastAsia="ru-RU"/>
        </w:rPr>
        <w:t xml:space="preserve">, решением сельского Совета Чулковского сельсовета </w:t>
      </w:r>
      <w:r w:rsidR="00746DDA" w:rsidRPr="00CF72BD">
        <w:rPr>
          <w:rFonts w:eastAsia="Times New Roman"/>
          <w:sz w:val="28"/>
          <w:szCs w:val="28"/>
          <w:lang w:eastAsia="ru-RU"/>
        </w:rPr>
        <w:t xml:space="preserve">Вачского муниципального района </w:t>
      </w:r>
      <w:r w:rsidR="00746DDA">
        <w:rPr>
          <w:rFonts w:eastAsia="Times New Roman"/>
          <w:sz w:val="28"/>
          <w:szCs w:val="28"/>
          <w:lang w:eastAsia="ru-RU"/>
        </w:rPr>
        <w:t>Нижегородской области  от 20.07.2017 г. № 19</w:t>
      </w:r>
      <w:r w:rsidR="00F77B92">
        <w:rPr>
          <w:rFonts w:eastAsia="Times New Roman"/>
          <w:sz w:val="28"/>
          <w:szCs w:val="28"/>
          <w:lang w:eastAsia="ru-RU"/>
        </w:rPr>
        <w:t xml:space="preserve">), </w:t>
      </w:r>
    </w:p>
    <w:p w:rsidR="00F77B92" w:rsidRPr="00CF72BD" w:rsidRDefault="00F77B92" w:rsidP="003E6010">
      <w:pPr>
        <w:ind w:right="41" w:firstLine="720"/>
        <w:jc w:val="both"/>
        <w:rPr>
          <w:rFonts w:eastAsia="Times New Roman"/>
          <w:b/>
          <w:bCs/>
          <w:sz w:val="18"/>
          <w:szCs w:val="18"/>
          <w:lang w:eastAsia="ru-RU"/>
        </w:rPr>
      </w:pPr>
    </w:p>
    <w:p w:rsidR="003E6010" w:rsidRPr="00CF72BD" w:rsidRDefault="003E6010" w:rsidP="00F77B92">
      <w:pPr>
        <w:ind w:left="780" w:right="288"/>
        <w:rPr>
          <w:rFonts w:eastAsia="Times New Roman"/>
          <w:b/>
          <w:bCs/>
          <w:sz w:val="28"/>
          <w:szCs w:val="28"/>
          <w:lang w:eastAsia="ru-RU"/>
        </w:rPr>
      </w:pPr>
      <w:r w:rsidRPr="00CF72BD">
        <w:rPr>
          <w:rFonts w:eastAsia="Times New Roman"/>
          <w:b/>
          <w:bCs/>
          <w:sz w:val="28"/>
          <w:szCs w:val="28"/>
          <w:lang w:eastAsia="ru-RU"/>
        </w:rPr>
        <w:t xml:space="preserve">сельский Совет  </w:t>
      </w:r>
      <w:r w:rsidR="00F77B92">
        <w:rPr>
          <w:rFonts w:eastAsia="Times New Roman"/>
          <w:b/>
          <w:bCs/>
          <w:sz w:val="28"/>
          <w:szCs w:val="28"/>
          <w:lang w:eastAsia="ru-RU"/>
        </w:rPr>
        <w:t>решил</w:t>
      </w:r>
      <w:r w:rsidRPr="00CF72BD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3E6010" w:rsidRPr="00CF72BD" w:rsidRDefault="003E6010" w:rsidP="003E6010">
      <w:pPr>
        <w:ind w:left="780" w:right="288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CA34E0" w:rsidRDefault="00CA34E0" w:rsidP="00CA34E0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6010">
        <w:rPr>
          <w:sz w:val="28"/>
          <w:szCs w:val="28"/>
        </w:rPr>
        <w:t xml:space="preserve">1. </w:t>
      </w:r>
      <w:r w:rsidR="00F64895">
        <w:rPr>
          <w:sz w:val="28"/>
          <w:szCs w:val="28"/>
        </w:rPr>
        <w:t>Комиссии по землепользованию и застройке в Чулковском сельсовет</w:t>
      </w:r>
      <w:r w:rsidR="00047C05">
        <w:rPr>
          <w:sz w:val="28"/>
          <w:szCs w:val="28"/>
        </w:rPr>
        <w:t>е</w:t>
      </w:r>
      <w:r w:rsidR="00F64895">
        <w:rPr>
          <w:sz w:val="28"/>
          <w:szCs w:val="28"/>
        </w:rPr>
        <w:t xml:space="preserve"> довести до заинтересованных лиц информацию о внесении изменений в правила землепользования и застройки сельского поселения Чулковский сельсовет Вачского муниципального района Нижегородской области, следующие изменения:</w:t>
      </w:r>
      <w:r>
        <w:rPr>
          <w:sz w:val="28"/>
          <w:szCs w:val="28"/>
        </w:rPr>
        <w:t xml:space="preserve">   </w:t>
      </w:r>
    </w:p>
    <w:p w:rsidR="00A43D51" w:rsidRPr="00CA34E0" w:rsidRDefault="00CA34E0" w:rsidP="00CA34E0">
      <w:pPr>
        <w:tabs>
          <w:tab w:val="left" w:pos="426"/>
        </w:tabs>
        <w:jc w:val="both"/>
        <w:outlineLvl w:val="1"/>
        <w:rPr>
          <w:rStyle w:val="7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 </w:t>
      </w:r>
      <w:r w:rsidR="00F64895">
        <w:rPr>
          <w:sz w:val="28"/>
          <w:szCs w:val="28"/>
        </w:rPr>
        <w:t xml:space="preserve">    1.1.</w:t>
      </w:r>
      <w:r w:rsidR="00E14B51">
        <w:rPr>
          <w:sz w:val="28"/>
          <w:szCs w:val="28"/>
        </w:rPr>
        <w:t xml:space="preserve"> В зоне Ж1 </w:t>
      </w:r>
      <w:r w:rsidR="00C64088">
        <w:rPr>
          <w:sz w:val="28"/>
          <w:szCs w:val="28"/>
        </w:rPr>
        <w:t xml:space="preserve">– зона застройки индивидуальными жилыми домами изложить таблицу </w:t>
      </w:r>
      <w:r w:rsidR="00A43D51" w:rsidRPr="00A43D51">
        <w:rPr>
          <w:rStyle w:val="7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A43D51">
        <w:rPr>
          <w:rStyle w:val="7"/>
          <w:sz w:val="28"/>
          <w:szCs w:val="28"/>
        </w:rPr>
        <w:t xml:space="preserve"> в следующей редакции:</w:t>
      </w:r>
    </w:p>
    <w:p w:rsidR="00E43B76" w:rsidRPr="00E43B76" w:rsidRDefault="00C92B00" w:rsidP="00E43B76">
      <w:pPr>
        <w:pStyle w:val="a"/>
        <w:numPr>
          <w:ilvl w:val="0"/>
          <w:numId w:val="0"/>
        </w:numPr>
        <w:tabs>
          <w:tab w:val="clear" w:pos="340"/>
        </w:tabs>
        <w:ind w:firstLine="709"/>
        <w:rPr>
          <w:b/>
        </w:rPr>
      </w:pPr>
      <w:r>
        <w:rPr>
          <w:rStyle w:val="7"/>
          <w:b/>
          <w:sz w:val="24"/>
          <w:szCs w:val="24"/>
          <w:lang w:val="ru-RU"/>
        </w:rPr>
        <w:t>«</w:t>
      </w:r>
      <w:r w:rsidR="00E43B76" w:rsidRPr="00E43B76">
        <w:rPr>
          <w:rStyle w:val="7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861" w:type="dxa"/>
        <w:jc w:val="center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54"/>
        <w:gridCol w:w="2126"/>
        <w:gridCol w:w="7281"/>
      </w:tblGrid>
      <w:tr w:rsidR="00E43B76" w:rsidRPr="0058617E" w:rsidTr="00AB44E1">
        <w:trPr>
          <w:tblHeader/>
          <w:jc w:val="center"/>
        </w:trPr>
        <w:tc>
          <w:tcPr>
            <w:tcW w:w="454" w:type="dxa"/>
            <w:vAlign w:val="center"/>
          </w:tcPr>
          <w:p w:rsidR="00E43B76" w:rsidRPr="00047C05" w:rsidRDefault="00E43B76" w:rsidP="00AB44E1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  <w:tab w:val="left" w:pos="1134"/>
              </w:tabs>
              <w:jc w:val="center"/>
              <w:rPr>
                <w:b/>
                <w:sz w:val="22"/>
                <w:szCs w:val="22"/>
                <w:lang w:val="ru-RU" w:eastAsia="hi-IN"/>
              </w:rPr>
            </w:pPr>
            <w:r w:rsidRPr="0058617E">
              <w:rPr>
                <w:b/>
                <w:sz w:val="22"/>
                <w:szCs w:val="22"/>
                <w:lang w:val="ru-RU" w:eastAsia="hi-IN"/>
              </w:rPr>
              <w:t>№ п/п</w:t>
            </w:r>
          </w:p>
        </w:tc>
        <w:tc>
          <w:tcPr>
            <w:tcW w:w="2126" w:type="dxa"/>
            <w:vAlign w:val="center"/>
          </w:tcPr>
          <w:p w:rsidR="00E43B76" w:rsidRPr="00047C05" w:rsidRDefault="00E43B76" w:rsidP="00AB44E1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  <w:tab w:val="left" w:pos="1134"/>
              </w:tabs>
              <w:jc w:val="center"/>
              <w:rPr>
                <w:b/>
                <w:sz w:val="22"/>
                <w:szCs w:val="22"/>
                <w:lang w:val="ru-RU" w:eastAsia="hi-IN"/>
              </w:rPr>
            </w:pPr>
            <w:r w:rsidRPr="0058617E">
              <w:rPr>
                <w:b/>
                <w:sz w:val="22"/>
                <w:szCs w:val="22"/>
                <w:lang w:val="ru-RU" w:eastAsia="hi-IN"/>
              </w:rPr>
              <w:t>Наименование размера, параметра</w:t>
            </w:r>
          </w:p>
        </w:tc>
        <w:tc>
          <w:tcPr>
            <w:tcW w:w="7281" w:type="dxa"/>
            <w:vAlign w:val="center"/>
          </w:tcPr>
          <w:p w:rsidR="00E43B76" w:rsidRPr="00047C05" w:rsidRDefault="00E43B76" w:rsidP="00AB44E1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  <w:tab w:val="left" w:pos="1134"/>
              </w:tabs>
              <w:jc w:val="center"/>
              <w:rPr>
                <w:b/>
                <w:sz w:val="22"/>
                <w:szCs w:val="22"/>
                <w:lang w:val="ru-RU" w:eastAsia="hi-IN"/>
              </w:rPr>
            </w:pPr>
            <w:r w:rsidRPr="0058617E">
              <w:rPr>
                <w:b/>
                <w:sz w:val="22"/>
                <w:szCs w:val="22"/>
                <w:lang w:val="ru-RU" w:eastAsia="hi-IN"/>
              </w:rPr>
              <w:t>Значение, единица измерения, дополнительные условия</w:t>
            </w:r>
          </w:p>
        </w:tc>
      </w:tr>
      <w:tr w:rsidR="00E43B76" w:rsidRPr="0058617E" w:rsidTr="00AB44E1">
        <w:trPr>
          <w:jc w:val="center"/>
        </w:trPr>
        <w:tc>
          <w:tcPr>
            <w:tcW w:w="9861" w:type="dxa"/>
            <w:gridSpan w:val="3"/>
            <w:vAlign w:val="center"/>
          </w:tcPr>
          <w:p w:rsidR="00E43B76" w:rsidRPr="00047C05" w:rsidRDefault="00E43B76" w:rsidP="00AB44E1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  <w:tab w:val="left" w:pos="1134"/>
              </w:tabs>
              <w:jc w:val="center"/>
              <w:rPr>
                <w:b/>
                <w:sz w:val="22"/>
                <w:szCs w:val="22"/>
                <w:lang w:val="ru-RU" w:eastAsia="hi-IN"/>
              </w:rPr>
            </w:pPr>
            <w:r w:rsidRPr="0058617E">
              <w:rPr>
                <w:b/>
                <w:sz w:val="22"/>
                <w:szCs w:val="22"/>
                <w:lang w:val="ru-RU" w:eastAsia="hi-IN"/>
              </w:rPr>
              <w:t>Для объектов капитального строительства</w:t>
            </w:r>
          </w:p>
        </w:tc>
      </w:tr>
      <w:tr w:rsidR="00E43B76" w:rsidRPr="0058617E" w:rsidTr="00AB44E1">
        <w:trPr>
          <w:jc w:val="center"/>
        </w:trPr>
        <w:tc>
          <w:tcPr>
            <w:tcW w:w="454" w:type="dxa"/>
          </w:tcPr>
          <w:p w:rsidR="00E43B76" w:rsidRPr="00047C05" w:rsidRDefault="00E43B76" w:rsidP="00AB44E1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  <w:tab w:val="left" w:pos="1134"/>
              </w:tabs>
              <w:rPr>
                <w:sz w:val="22"/>
                <w:szCs w:val="22"/>
                <w:lang w:val="ru-RU" w:eastAsia="hi-IN"/>
              </w:rPr>
            </w:pPr>
            <w:r w:rsidRPr="0058617E">
              <w:rPr>
                <w:sz w:val="22"/>
                <w:szCs w:val="22"/>
                <w:lang w:val="ru-RU" w:eastAsia="hi-IN"/>
              </w:rPr>
              <w:t>1</w:t>
            </w:r>
          </w:p>
        </w:tc>
        <w:tc>
          <w:tcPr>
            <w:tcW w:w="2126" w:type="dxa"/>
          </w:tcPr>
          <w:p w:rsidR="00E43B76" w:rsidRPr="0058617E" w:rsidRDefault="00E43B76" w:rsidP="00AB44E1">
            <w:pPr>
              <w:pStyle w:val="a8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t xml:space="preserve">Минимальные и (или) максимальные размеры земельного участка, в том числе </w:t>
            </w:r>
            <w:r w:rsidRPr="0058617E">
              <w:rPr>
                <w:rStyle w:val="8"/>
                <w:color w:val="000000"/>
                <w:sz w:val="22"/>
                <w:szCs w:val="22"/>
              </w:rPr>
              <w:lastRenderedPageBreak/>
              <w:t>его площадь</w:t>
            </w:r>
          </w:p>
          <w:p w:rsidR="00E43B76" w:rsidRPr="0058617E" w:rsidRDefault="00E43B76" w:rsidP="00AB44E1">
            <w:pPr>
              <w:pStyle w:val="a8"/>
              <w:spacing w:after="0"/>
              <w:ind w:left="23"/>
              <w:jc w:val="both"/>
              <w:rPr>
                <w:sz w:val="22"/>
                <w:szCs w:val="22"/>
              </w:rPr>
            </w:pPr>
          </w:p>
        </w:tc>
        <w:tc>
          <w:tcPr>
            <w:tcW w:w="7281" w:type="dxa"/>
          </w:tcPr>
          <w:p w:rsidR="00E43B76" w:rsidRPr="0058617E" w:rsidRDefault="00E43B76" w:rsidP="00AB44E1">
            <w:pPr>
              <w:pStyle w:val="a8"/>
              <w:tabs>
                <w:tab w:val="left" w:pos="-28"/>
              </w:tabs>
              <w:spacing w:after="0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lastRenderedPageBreak/>
              <w:t xml:space="preserve">1) минимальный размер земельного участка для размещения индивидуального жилого дома </w:t>
            </w:r>
            <w:r w:rsidRPr="0058617E">
              <w:rPr>
                <w:rStyle w:val="811"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79"/>
                <w:color w:val="000000"/>
                <w:sz w:val="22"/>
                <w:szCs w:val="22"/>
              </w:rPr>
              <w:t>4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>00 кв. м;</w:t>
            </w:r>
          </w:p>
          <w:p w:rsidR="00E43B76" w:rsidRPr="0058617E" w:rsidRDefault="00E43B76" w:rsidP="00AB44E1">
            <w:pPr>
              <w:pStyle w:val="a8"/>
              <w:tabs>
                <w:tab w:val="left" w:pos="-28"/>
              </w:tabs>
              <w:spacing w:after="0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t xml:space="preserve">2) максимальный размер земельного участка для размещения индивидуального жилого дома - 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 xml:space="preserve">2500 кв. 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>м;</w:t>
            </w:r>
          </w:p>
          <w:p w:rsidR="00E43B76" w:rsidRPr="0058617E" w:rsidRDefault="00E43B76" w:rsidP="00AB44E1">
            <w:pPr>
              <w:pStyle w:val="a8"/>
              <w:tabs>
                <w:tab w:val="left" w:pos="-28"/>
              </w:tabs>
              <w:spacing w:after="0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lastRenderedPageBreak/>
              <w:t xml:space="preserve">3) максимальный размер приусадебного участка личного подсобного хозяйства - 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>5000 кв. м;</w:t>
            </w:r>
          </w:p>
          <w:p w:rsidR="00E43B76" w:rsidRDefault="00E43B76" w:rsidP="00AB44E1">
            <w:pPr>
              <w:pStyle w:val="a8"/>
              <w:tabs>
                <w:tab w:val="left" w:pos="-28"/>
              </w:tabs>
              <w:spacing w:after="0"/>
              <w:jc w:val="both"/>
              <w:rPr>
                <w:rStyle w:val="79"/>
                <w:color w:val="000000"/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t xml:space="preserve">4) минимальный размер приусадебного участка личного подсобного хозяйства </w:t>
            </w:r>
            <w:r w:rsidRPr="00E43B76">
              <w:rPr>
                <w:rStyle w:val="8"/>
                <w:b/>
                <w:color w:val="000000"/>
                <w:sz w:val="22"/>
                <w:szCs w:val="22"/>
              </w:rPr>
              <w:t>не подлежит установлению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>;</w:t>
            </w:r>
          </w:p>
          <w:p w:rsidR="00E43B76" w:rsidRPr="0058617E" w:rsidRDefault="00E43B76" w:rsidP="00AB44E1">
            <w:pPr>
              <w:pStyle w:val="a8"/>
              <w:tabs>
                <w:tab w:val="left" w:pos="-28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М</w:t>
            </w:r>
            <w:r w:rsidRPr="0058617E">
              <w:rPr>
                <w:sz w:val="22"/>
                <w:szCs w:val="22"/>
              </w:rPr>
              <w:t>аксимальн</w:t>
            </w:r>
            <w:r>
              <w:rPr>
                <w:sz w:val="22"/>
                <w:szCs w:val="22"/>
              </w:rPr>
              <w:t>ый</w:t>
            </w:r>
            <w:r w:rsidRPr="005861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размер</w:t>
            </w:r>
            <w:r w:rsidRPr="0058617E">
              <w:rPr>
                <w:sz w:val="22"/>
                <w:szCs w:val="22"/>
              </w:rPr>
              <w:t xml:space="preserve"> земельного участка </w:t>
            </w:r>
            <w:r>
              <w:rPr>
                <w:sz w:val="22"/>
                <w:szCs w:val="22"/>
              </w:rPr>
              <w:t>для р</w:t>
            </w:r>
            <w:r w:rsidRPr="0058617E">
              <w:rPr>
                <w:sz w:val="22"/>
                <w:szCs w:val="22"/>
              </w:rPr>
              <w:t>азмещени</w:t>
            </w:r>
            <w:r>
              <w:rPr>
                <w:sz w:val="22"/>
                <w:szCs w:val="22"/>
              </w:rPr>
              <w:t>я</w:t>
            </w:r>
            <w:r w:rsidRPr="0058617E">
              <w:rPr>
                <w:sz w:val="22"/>
                <w:szCs w:val="22"/>
              </w:rPr>
              <w:t xml:space="preserve"> объектов капитального строительства, предн</w:t>
            </w:r>
            <w:r>
              <w:rPr>
                <w:sz w:val="22"/>
                <w:szCs w:val="22"/>
              </w:rPr>
              <w:t>азначенных для продажи                    товаров- 200</w:t>
            </w:r>
            <w:r w:rsidRPr="0058617E">
              <w:rPr>
                <w:sz w:val="22"/>
                <w:szCs w:val="22"/>
              </w:rPr>
              <w:t xml:space="preserve"> кв. м</w:t>
            </w:r>
            <w:r>
              <w:rPr>
                <w:sz w:val="22"/>
                <w:szCs w:val="22"/>
              </w:rPr>
              <w:t>;</w:t>
            </w:r>
          </w:p>
          <w:p w:rsidR="00E43B76" w:rsidRPr="0058617E" w:rsidRDefault="00E43B76" w:rsidP="00AB44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8617E">
              <w:rPr>
                <w:rFonts w:ascii="Times New Roman" w:hAnsi="Times New Roman" w:cs="Times New Roman"/>
                <w:sz w:val="22"/>
                <w:szCs w:val="22"/>
              </w:rPr>
              <w:t xml:space="preserve">) максимальная площадь земельного участка для размещения блокированного жилого дома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58617E">
              <w:rPr>
                <w:rFonts w:ascii="Times New Roman" w:hAnsi="Times New Roman" w:cs="Times New Roman"/>
                <w:sz w:val="22"/>
                <w:szCs w:val="22"/>
              </w:rPr>
              <w:t xml:space="preserve"> кв. м на один блок. Максимальное количество блоков 10. Максимальный размер земельного участка для размещения блокированного жилого дома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58617E">
              <w:rPr>
                <w:rFonts w:ascii="Times New Roman" w:hAnsi="Times New Roman" w:cs="Times New Roman"/>
                <w:sz w:val="22"/>
                <w:szCs w:val="22"/>
              </w:rPr>
              <w:t>00 кв.м</w:t>
            </w:r>
          </w:p>
          <w:p w:rsidR="00E43B76" w:rsidRDefault="00E43B76" w:rsidP="00AB44E1">
            <w:pPr>
              <w:pStyle w:val="a8"/>
              <w:tabs>
                <w:tab w:val="left" w:pos="-28"/>
              </w:tabs>
              <w:spacing w:after="0"/>
              <w:jc w:val="both"/>
              <w:rPr>
                <w:rStyle w:val="79"/>
                <w:color w:val="000000"/>
                <w:sz w:val="22"/>
                <w:szCs w:val="22"/>
              </w:rPr>
            </w:pPr>
            <w:r>
              <w:rPr>
                <w:rStyle w:val="8"/>
                <w:color w:val="000000"/>
                <w:sz w:val="22"/>
                <w:szCs w:val="22"/>
              </w:rPr>
              <w:t>7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 xml:space="preserve">) минимальный размер земельного участка для объектов дошкольного образования при вместимости: до 100 мест </w:t>
            </w:r>
            <w:r w:rsidRPr="0058617E">
              <w:rPr>
                <w:rStyle w:val="88"/>
                <w:color w:val="000000"/>
                <w:sz w:val="22"/>
                <w:szCs w:val="22"/>
              </w:rPr>
              <w:t xml:space="preserve">- 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 xml:space="preserve">40 кв.м/место; 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>от 100 до 150 мест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 xml:space="preserve">-35 кв.м/место; 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 xml:space="preserve">свыше 150 мест - 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>30 кв.м/место</w:t>
            </w:r>
            <w:r>
              <w:rPr>
                <w:rStyle w:val="79"/>
                <w:color w:val="000000"/>
                <w:sz w:val="22"/>
                <w:szCs w:val="22"/>
              </w:rPr>
              <w:t>.</w:t>
            </w:r>
          </w:p>
          <w:p w:rsidR="00E43B76" w:rsidRPr="0058617E" w:rsidRDefault="00E43B76" w:rsidP="00AB44E1">
            <w:pPr>
              <w:pStyle w:val="a8"/>
              <w:tabs>
                <w:tab w:val="left" w:pos="-28"/>
              </w:tabs>
              <w:spacing w:after="0"/>
              <w:jc w:val="both"/>
              <w:rPr>
                <w:sz w:val="22"/>
                <w:szCs w:val="22"/>
              </w:rPr>
            </w:pPr>
            <w:r w:rsidRPr="00CA5971">
              <w:rPr>
                <w:rStyle w:val="79"/>
                <w:b w:val="0"/>
                <w:color w:val="000000"/>
                <w:sz w:val="22"/>
                <w:szCs w:val="22"/>
              </w:rPr>
              <w:t>8)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 xml:space="preserve"> </w:t>
            </w:r>
            <w:r w:rsidRPr="0058617E">
              <w:rPr>
                <w:rStyle w:val="79"/>
                <w:b w:val="0"/>
                <w:color w:val="000000"/>
                <w:sz w:val="22"/>
                <w:szCs w:val="22"/>
              </w:rPr>
              <w:t xml:space="preserve">минимальный </w:t>
            </w:r>
            <w:r w:rsidRPr="00D92493">
              <w:rPr>
                <w:rStyle w:val="79"/>
                <w:b w:val="0"/>
                <w:sz w:val="22"/>
                <w:szCs w:val="22"/>
              </w:rPr>
              <w:t>разме</w:t>
            </w:r>
            <w:r w:rsidRPr="0058617E">
              <w:rPr>
                <w:rStyle w:val="79"/>
                <w:b w:val="0"/>
                <w:color w:val="000000"/>
                <w:sz w:val="22"/>
                <w:szCs w:val="22"/>
              </w:rPr>
              <w:t>р земельного участка для фельдшерско-акушерского пункта 2000 кв.м;</w:t>
            </w:r>
          </w:p>
          <w:p w:rsidR="00E43B76" w:rsidRDefault="00E43B76" w:rsidP="00AB44E1">
            <w:pPr>
              <w:pStyle w:val="a8"/>
              <w:tabs>
                <w:tab w:val="left" w:pos="-28"/>
              </w:tabs>
              <w:spacing w:after="0"/>
              <w:jc w:val="both"/>
              <w:rPr>
                <w:rStyle w:val="79"/>
                <w:color w:val="000000"/>
                <w:sz w:val="22"/>
                <w:szCs w:val="22"/>
              </w:rPr>
            </w:pPr>
            <w:r>
              <w:rPr>
                <w:rStyle w:val="8"/>
                <w:color w:val="000000"/>
                <w:sz w:val="22"/>
                <w:szCs w:val="22"/>
              </w:rPr>
              <w:t>9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 xml:space="preserve">) минимальный размер земельного участка для объектов общеобразовательного назначения при вместимости: до 600 учащихся </w:t>
            </w:r>
            <w:r w:rsidRPr="0058617E">
              <w:rPr>
                <w:rStyle w:val="88"/>
                <w:color w:val="000000"/>
                <w:sz w:val="22"/>
                <w:szCs w:val="22"/>
              </w:rPr>
              <w:t xml:space="preserve">- 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 xml:space="preserve">50 кв.м на одного учащегося; 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 xml:space="preserve">от 600 до 800 учащихся - 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 xml:space="preserve">40 кв.м на одного учащегося; 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 xml:space="preserve">свыше 800 учащихся - 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>33 кв.м на одного учащегося</w:t>
            </w:r>
            <w:r>
              <w:rPr>
                <w:rStyle w:val="79"/>
                <w:color w:val="000000"/>
                <w:sz w:val="22"/>
                <w:szCs w:val="22"/>
              </w:rPr>
              <w:t>.</w:t>
            </w:r>
          </w:p>
          <w:p w:rsidR="00E43B76" w:rsidRPr="00CA5971" w:rsidRDefault="00E43B76" w:rsidP="00AB44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971">
              <w:rPr>
                <w:rFonts w:ascii="Times New Roman" w:hAnsi="Times New Roman" w:cs="Times New Roman"/>
                <w:sz w:val="22"/>
                <w:szCs w:val="22"/>
              </w:rPr>
              <w:t xml:space="preserve">10) максимальный и минимальный размер земельного участка для иных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подлежит установлению</w:t>
            </w:r>
            <w:r w:rsidRPr="00CA59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43B76" w:rsidRPr="0058617E" w:rsidRDefault="00E43B76" w:rsidP="00A86650">
            <w:pPr>
              <w:pStyle w:val="a8"/>
              <w:tabs>
                <w:tab w:val="left" w:pos="-28"/>
                <w:tab w:val="left" w:pos="254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11) минимальный и максимальный размер земельного участка для разведения декоративных и плодовых деревьев, овощных и ягодных культур; размещения индивидуальных гаражей и иных вспомогательных сооружений- </w:t>
            </w:r>
            <w:r w:rsidR="00A86650" w:rsidRPr="00A86650">
              <w:rPr>
                <w:b/>
                <w:sz w:val="22"/>
                <w:szCs w:val="22"/>
              </w:rPr>
              <w:t>5</w:t>
            </w:r>
            <w:r w:rsidRPr="00A86650">
              <w:rPr>
                <w:b/>
                <w:sz w:val="22"/>
                <w:szCs w:val="22"/>
              </w:rPr>
              <w:t>-</w:t>
            </w:r>
            <w:r w:rsidR="00A86650" w:rsidRPr="00A86650">
              <w:rPr>
                <w:b/>
                <w:sz w:val="22"/>
                <w:szCs w:val="22"/>
              </w:rPr>
              <w:t>1</w:t>
            </w:r>
            <w:r w:rsidRPr="00A86650">
              <w:rPr>
                <w:b/>
                <w:sz w:val="22"/>
                <w:szCs w:val="22"/>
              </w:rPr>
              <w:t>00 кв.м.</w:t>
            </w:r>
            <w:r w:rsidR="00A86650">
              <w:rPr>
                <w:b/>
                <w:sz w:val="22"/>
                <w:szCs w:val="22"/>
              </w:rPr>
              <w:t>; для хозяйственных построек (сараи, бани)-               10-100 кв.м.</w:t>
            </w:r>
          </w:p>
        </w:tc>
      </w:tr>
      <w:tr w:rsidR="00E43B76" w:rsidRPr="0058617E" w:rsidTr="00AB44E1">
        <w:trPr>
          <w:jc w:val="center"/>
        </w:trPr>
        <w:tc>
          <w:tcPr>
            <w:tcW w:w="454" w:type="dxa"/>
          </w:tcPr>
          <w:p w:rsidR="00E43B76" w:rsidRPr="00047C05" w:rsidRDefault="00E43B76" w:rsidP="00AB44E1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  <w:tab w:val="left" w:pos="1134"/>
              </w:tabs>
              <w:rPr>
                <w:sz w:val="22"/>
                <w:szCs w:val="22"/>
                <w:lang w:val="ru-RU" w:eastAsia="hi-IN"/>
              </w:rPr>
            </w:pPr>
            <w:r w:rsidRPr="0058617E">
              <w:rPr>
                <w:sz w:val="22"/>
                <w:szCs w:val="22"/>
                <w:lang w:val="ru-RU" w:eastAsia="hi-IN"/>
              </w:rPr>
              <w:lastRenderedPageBreak/>
              <w:t>2</w:t>
            </w:r>
          </w:p>
        </w:tc>
        <w:tc>
          <w:tcPr>
            <w:tcW w:w="2126" w:type="dxa"/>
          </w:tcPr>
          <w:p w:rsidR="00E43B76" w:rsidRPr="00005744" w:rsidRDefault="00E43B76" w:rsidP="00AB44E1">
            <w:pPr>
              <w:pStyle w:val="a8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005744">
              <w:rPr>
                <w:rStyle w:val="8"/>
                <w:color w:val="000000"/>
                <w:sz w:val="22"/>
                <w:szCs w:val="22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7281" w:type="dxa"/>
          </w:tcPr>
          <w:p w:rsidR="00E43B76" w:rsidRPr="00005744" w:rsidRDefault="00E43B76" w:rsidP="00E43B76">
            <w:pPr>
              <w:pStyle w:val="a8"/>
              <w:numPr>
                <w:ilvl w:val="0"/>
                <w:numId w:val="3"/>
              </w:numPr>
              <w:tabs>
                <w:tab w:val="left" w:pos="217"/>
              </w:tabs>
              <w:suppressAutoHyphens w:val="0"/>
              <w:spacing w:after="0"/>
              <w:ind w:left="0" w:firstLine="0"/>
              <w:jc w:val="both"/>
              <w:rPr>
                <w:rStyle w:val="79"/>
                <w:color w:val="000000"/>
                <w:sz w:val="22"/>
                <w:szCs w:val="22"/>
              </w:rPr>
            </w:pPr>
            <w:r w:rsidRPr="00005744">
              <w:rPr>
                <w:rStyle w:val="8"/>
                <w:color w:val="000000"/>
                <w:sz w:val="22"/>
                <w:szCs w:val="22"/>
              </w:rPr>
              <w:t xml:space="preserve">в отношении земельных участков, предназначенных для размещения и эксплуатации индивидуальных жилых домов, от границ  земельного участка до основного строения (стены жилого дома) - </w:t>
            </w:r>
            <w:r w:rsidRPr="00005744">
              <w:rPr>
                <w:rStyle w:val="815"/>
                <w:color w:val="000000"/>
                <w:sz w:val="22"/>
                <w:szCs w:val="22"/>
              </w:rPr>
              <w:t xml:space="preserve">3 </w:t>
            </w:r>
            <w:r w:rsidRPr="00005744">
              <w:rPr>
                <w:rStyle w:val="79"/>
                <w:color w:val="000000"/>
                <w:sz w:val="22"/>
                <w:szCs w:val="22"/>
              </w:rPr>
              <w:t xml:space="preserve">м, </w:t>
            </w:r>
            <w:r w:rsidRPr="00005744">
              <w:rPr>
                <w:rStyle w:val="8"/>
                <w:color w:val="000000"/>
                <w:sz w:val="22"/>
                <w:szCs w:val="22"/>
              </w:rPr>
              <w:t xml:space="preserve">до прочих хозяйственных построек, строений, сооружений вспомогательного использования, открытых стоянок </w:t>
            </w:r>
            <w:r w:rsidRPr="00005744">
              <w:rPr>
                <w:rStyle w:val="811"/>
                <w:color w:val="000000"/>
                <w:sz w:val="22"/>
                <w:szCs w:val="22"/>
              </w:rPr>
              <w:t xml:space="preserve">- </w:t>
            </w:r>
            <w:r w:rsidRPr="00005744">
              <w:rPr>
                <w:rStyle w:val="815"/>
                <w:color w:val="000000"/>
                <w:sz w:val="22"/>
                <w:szCs w:val="22"/>
              </w:rPr>
              <w:t xml:space="preserve">1 </w:t>
            </w:r>
            <w:r w:rsidRPr="00005744">
              <w:rPr>
                <w:rStyle w:val="79"/>
                <w:color w:val="000000"/>
                <w:sz w:val="22"/>
                <w:szCs w:val="22"/>
              </w:rPr>
              <w:t xml:space="preserve">м; </w:t>
            </w:r>
          </w:p>
          <w:p w:rsidR="00E43B76" w:rsidRPr="00005744" w:rsidRDefault="00E43B76" w:rsidP="00AB44E1">
            <w:pPr>
              <w:pStyle w:val="a8"/>
              <w:tabs>
                <w:tab w:val="left" w:pos="212"/>
              </w:tabs>
              <w:spacing w:after="0"/>
              <w:ind w:left="23"/>
              <w:jc w:val="both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005744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2) Минимальный отступ от красной линии до зданий строений и сооружений:</w:t>
            </w:r>
          </w:p>
          <w:p w:rsidR="00E43B76" w:rsidRPr="00005744" w:rsidRDefault="00E43B76" w:rsidP="00AB44E1">
            <w:pPr>
              <w:pStyle w:val="a8"/>
              <w:tabs>
                <w:tab w:val="left" w:pos="212"/>
              </w:tabs>
              <w:spacing w:after="0"/>
              <w:ind w:left="23"/>
              <w:jc w:val="both"/>
              <w:rPr>
                <w:rStyle w:val="8"/>
                <w:color w:val="000000"/>
                <w:sz w:val="22"/>
                <w:szCs w:val="22"/>
              </w:rPr>
            </w:pPr>
            <w:r w:rsidRPr="00005744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1) 5 м при осуществлении нового строительства;</w:t>
            </w:r>
            <w:r w:rsidRPr="00005744">
              <w:rPr>
                <w:color w:val="2D2D2D"/>
                <w:spacing w:val="2"/>
                <w:sz w:val="22"/>
                <w:szCs w:val="22"/>
              </w:rPr>
              <w:br/>
            </w:r>
            <w:r w:rsidRPr="00005744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2) 25 м до зданий дошкольных образованных организаций и зданий организаций начального общего и среднего (полного) общего  образования;</w:t>
            </w:r>
            <w:r w:rsidRPr="00005744">
              <w:rPr>
                <w:color w:val="2D2D2D"/>
                <w:spacing w:val="2"/>
                <w:sz w:val="22"/>
                <w:szCs w:val="22"/>
              </w:rPr>
              <w:br/>
            </w:r>
            <w:r w:rsidRPr="00005744">
              <w:rPr>
                <w:rStyle w:val="8"/>
                <w:color w:val="000000"/>
                <w:sz w:val="22"/>
                <w:szCs w:val="22"/>
              </w:rPr>
              <w:t>2) в отношении иных объектов капитального строительства не подлежит установлению.</w:t>
            </w:r>
          </w:p>
          <w:p w:rsidR="00E43B76" w:rsidRPr="00005744" w:rsidRDefault="00E43B76" w:rsidP="00AB44E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005744">
              <w:rPr>
                <w:rFonts w:eastAsia="TimesNewRoman,Bold"/>
                <w:sz w:val="22"/>
                <w:szCs w:val="22"/>
              </w:rPr>
              <w:t>При осуществлении проектирования и строительства в границах реконструируемой застройки, с учетом линии регулирования застройки.</w:t>
            </w:r>
          </w:p>
        </w:tc>
      </w:tr>
      <w:tr w:rsidR="00E43B76" w:rsidRPr="0058617E" w:rsidTr="00AB44E1">
        <w:trPr>
          <w:jc w:val="center"/>
        </w:trPr>
        <w:tc>
          <w:tcPr>
            <w:tcW w:w="454" w:type="dxa"/>
          </w:tcPr>
          <w:p w:rsidR="00E43B76" w:rsidRPr="00047C05" w:rsidRDefault="00E43B76" w:rsidP="00AB44E1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  <w:tab w:val="left" w:pos="1134"/>
              </w:tabs>
              <w:rPr>
                <w:sz w:val="22"/>
                <w:szCs w:val="22"/>
                <w:lang w:val="ru-RU" w:eastAsia="hi-IN"/>
              </w:rPr>
            </w:pPr>
            <w:r w:rsidRPr="0058617E">
              <w:rPr>
                <w:sz w:val="22"/>
                <w:szCs w:val="22"/>
                <w:lang w:val="ru-RU" w:eastAsia="hi-IN"/>
              </w:rPr>
              <w:t>3</w:t>
            </w:r>
          </w:p>
        </w:tc>
        <w:tc>
          <w:tcPr>
            <w:tcW w:w="2126" w:type="dxa"/>
          </w:tcPr>
          <w:p w:rsidR="00E43B76" w:rsidRPr="00005744" w:rsidRDefault="00E43B76" w:rsidP="00AB44E1">
            <w:pPr>
              <w:pStyle w:val="a8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005744">
              <w:rPr>
                <w:rStyle w:val="811"/>
                <w:sz w:val="22"/>
                <w:szCs w:val="22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7281" w:type="dxa"/>
          </w:tcPr>
          <w:p w:rsidR="00E43B76" w:rsidRPr="00005744" w:rsidRDefault="00E43B76" w:rsidP="00AB44E1">
            <w:pPr>
              <w:pStyle w:val="a8"/>
              <w:tabs>
                <w:tab w:val="left" w:pos="168"/>
              </w:tabs>
              <w:spacing w:after="0"/>
              <w:ind w:left="23"/>
              <w:jc w:val="both"/>
              <w:rPr>
                <w:sz w:val="22"/>
                <w:szCs w:val="22"/>
              </w:rPr>
            </w:pPr>
            <w:r w:rsidRPr="00005744">
              <w:rPr>
                <w:rStyle w:val="8"/>
                <w:color w:val="000000"/>
                <w:sz w:val="22"/>
                <w:szCs w:val="22"/>
              </w:rPr>
              <w:t xml:space="preserve">1) для индивидуального жилого дома </w:t>
            </w:r>
            <w:r w:rsidRPr="00005744">
              <w:rPr>
                <w:rStyle w:val="815"/>
                <w:color w:val="000000"/>
                <w:sz w:val="22"/>
                <w:szCs w:val="22"/>
              </w:rPr>
              <w:t>не более 3 этажей*</w:t>
            </w:r>
          </w:p>
          <w:p w:rsidR="00E43B76" w:rsidRPr="00005744" w:rsidRDefault="00E43B76" w:rsidP="00AB44E1">
            <w:pPr>
              <w:pStyle w:val="a8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005744">
              <w:rPr>
                <w:rStyle w:val="8"/>
                <w:color w:val="000000"/>
                <w:sz w:val="22"/>
                <w:szCs w:val="22"/>
              </w:rPr>
              <w:t>* - показатель по предельному количеству этажей включает все надземные этажи, в т.ч. технический, мансардный, а также цокольный, если верх его перекрытия находится выше средней планировочной отметки земли не менее чем на2 м (п.Г.8, СП 118.13330.2012. Свод правил. Общественные здания и сооружения, п.В. 1.6.СП54.13330.2011. Свод правил. Здания жилые и многоквартирные);</w:t>
            </w:r>
          </w:p>
          <w:p w:rsidR="00E43B76" w:rsidRPr="00005744" w:rsidRDefault="00E43B76" w:rsidP="00AB44E1">
            <w:pPr>
              <w:pStyle w:val="a8"/>
              <w:tabs>
                <w:tab w:val="left" w:pos="212"/>
              </w:tabs>
              <w:spacing w:after="0"/>
              <w:ind w:left="23"/>
              <w:jc w:val="both"/>
              <w:rPr>
                <w:sz w:val="22"/>
                <w:szCs w:val="22"/>
              </w:rPr>
            </w:pPr>
            <w:r w:rsidRPr="00005744">
              <w:rPr>
                <w:rStyle w:val="8"/>
                <w:color w:val="000000"/>
                <w:sz w:val="22"/>
                <w:szCs w:val="22"/>
              </w:rPr>
              <w:t xml:space="preserve">2) для объектов дошкольного образования </w:t>
            </w:r>
            <w:r w:rsidRPr="00005744">
              <w:rPr>
                <w:rStyle w:val="815"/>
                <w:color w:val="000000"/>
                <w:sz w:val="22"/>
                <w:szCs w:val="22"/>
              </w:rPr>
              <w:t xml:space="preserve">не более 3 этажей, </w:t>
            </w:r>
            <w:r w:rsidRPr="00005744">
              <w:rPr>
                <w:rStyle w:val="8"/>
                <w:color w:val="000000"/>
                <w:sz w:val="22"/>
                <w:szCs w:val="22"/>
              </w:rPr>
              <w:t>если иное не установлено техническими регламентами;</w:t>
            </w:r>
          </w:p>
          <w:p w:rsidR="00E43B76" w:rsidRPr="00005744" w:rsidRDefault="00E43B76" w:rsidP="00AB44E1">
            <w:pPr>
              <w:pStyle w:val="a8"/>
              <w:tabs>
                <w:tab w:val="left" w:pos="182"/>
              </w:tabs>
              <w:spacing w:after="0"/>
              <w:ind w:left="23"/>
              <w:jc w:val="both"/>
              <w:rPr>
                <w:sz w:val="22"/>
                <w:szCs w:val="22"/>
              </w:rPr>
            </w:pPr>
            <w:r w:rsidRPr="00005744">
              <w:rPr>
                <w:rStyle w:val="8"/>
                <w:color w:val="000000"/>
                <w:sz w:val="22"/>
                <w:szCs w:val="22"/>
              </w:rPr>
              <w:t xml:space="preserve">3) для объектов общеобразовательного назначения </w:t>
            </w:r>
            <w:r w:rsidRPr="00005744">
              <w:rPr>
                <w:rStyle w:val="815"/>
                <w:color w:val="000000"/>
                <w:sz w:val="22"/>
                <w:szCs w:val="22"/>
              </w:rPr>
              <w:t xml:space="preserve">не более </w:t>
            </w:r>
            <w:r w:rsidRPr="00005744">
              <w:rPr>
                <w:rStyle w:val="8"/>
                <w:color w:val="000000"/>
                <w:sz w:val="22"/>
                <w:szCs w:val="22"/>
              </w:rPr>
              <w:t xml:space="preserve">4 </w:t>
            </w:r>
            <w:r w:rsidRPr="00005744">
              <w:rPr>
                <w:rStyle w:val="815"/>
                <w:color w:val="000000"/>
                <w:sz w:val="22"/>
                <w:szCs w:val="22"/>
              </w:rPr>
              <w:t xml:space="preserve">этажей, </w:t>
            </w:r>
            <w:r w:rsidRPr="00005744">
              <w:rPr>
                <w:rStyle w:val="8"/>
                <w:color w:val="000000"/>
                <w:sz w:val="22"/>
                <w:szCs w:val="22"/>
              </w:rPr>
              <w:t>если иное не установлено техническими регламентами;</w:t>
            </w:r>
          </w:p>
          <w:p w:rsidR="00E43B76" w:rsidRPr="00005744" w:rsidRDefault="00E43B76" w:rsidP="00AB44E1">
            <w:pPr>
              <w:pStyle w:val="a8"/>
              <w:tabs>
                <w:tab w:val="left" w:pos="192"/>
              </w:tabs>
              <w:spacing w:after="0"/>
              <w:ind w:left="23"/>
              <w:jc w:val="both"/>
              <w:rPr>
                <w:sz w:val="22"/>
                <w:szCs w:val="22"/>
              </w:rPr>
            </w:pPr>
            <w:r w:rsidRPr="00005744">
              <w:rPr>
                <w:rStyle w:val="8"/>
                <w:color w:val="000000"/>
                <w:sz w:val="22"/>
                <w:szCs w:val="22"/>
              </w:rPr>
              <w:t xml:space="preserve">4) для объектов здравоохранения </w:t>
            </w:r>
            <w:r w:rsidRPr="00005744">
              <w:rPr>
                <w:rStyle w:val="815"/>
                <w:color w:val="000000"/>
                <w:sz w:val="22"/>
                <w:szCs w:val="22"/>
              </w:rPr>
              <w:t xml:space="preserve">не более 3 этажей, </w:t>
            </w:r>
            <w:r w:rsidRPr="00005744">
              <w:rPr>
                <w:rStyle w:val="8"/>
                <w:color w:val="000000"/>
                <w:sz w:val="22"/>
                <w:szCs w:val="22"/>
              </w:rPr>
              <w:t>если иное не установлено техническими регламентами;</w:t>
            </w:r>
          </w:p>
          <w:p w:rsidR="00E43B76" w:rsidRPr="00005744" w:rsidRDefault="00E43B76" w:rsidP="00AB44E1">
            <w:pPr>
              <w:pStyle w:val="a8"/>
              <w:tabs>
                <w:tab w:val="left" w:pos="207"/>
              </w:tabs>
              <w:spacing w:after="0"/>
              <w:ind w:left="23"/>
              <w:jc w:val="both"/>
              <w:rPr>
                <w:sz w:val="22"/>
                <w:szCs w:val="22"/>
              </w:rPr>
            </w:pPr>
            <w:r w:rsidRPr="00005744">
              <w:rPr>
                <w:rStyle w:val="8"/>
                <w:color w:val="000000"/>
                <w:sz w:val="22"/>
                <w:szCs w:val="22"/>
              </w:rPr>
              <w:t>5) для иных объектов капитального строительства не подлежат установлению.</w:t>
            </w:r>
          </w:p>
        </w:tc>
      </w:tr>
      <w:tr w:rsidR="00E43B76" w:rsidRPr="0058617E" w:rsidTr="00AB44E1">
        <w:trPr>
          <w:jc w:val="center"/>
        </w:trPr>
        <w:tc>
          <w:tcPr>
            <w:tcW w:w="454" w:type="dxa"/>
          </w:tcPr>
          <w:p w:rsidR="00E43B76" w:rsidRPr="00047C05" w:rsidRDefault="00E43B76" w:rsidP="00AB44E1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  <w:tab w:val="left" w:pos="1134"/>
              </w:tabs>
              <w:rPr>
                <w:sz w:val="22"/>
                <w:szCs w:val="22"/>
                <w:lang w:val="ru-RU" w:eastAsia="hi-IN"/>
              </w:rPr>
            </w:pPr>
            <w:r w:rsidRPr="0058617E">
              <w:rPr>
                <w:sz w:val="22"/>
                <w:szCs w:val="22"/>
                <w:lang w:val="ru-RU" w:eastAsia="hi-IN"/>
              </w:rPr>
              <w:t>4</w:t>
            </w:r>
          </w:p>
        </w:tc>
        <w:tc>
          <w:tcPr>
            <w:tcW w:w="2126" w:type="dxa"/>
          </w:tcPr>
          <w:p w:rsidR="00E43B76" w:rsidRPr="0058617E" w:rsidRDefault="00E43B76" w:rsidP="00AB44E1">
            <w:pPr>
              <w:pStyle w:val="a8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t>Максимальный процент застройки в границах земельного участка</w:t>
            </w:r>
          </w:p>
        </w:tc>
        <w:tc>
          <w:tcPr>
            <w:tcW w:w="7281" w:type="dxa"/>
          </w:tcPr>
          <w:p w:rsidR="00E43B76" w:rsidRPr="0058617E" w:rsidRDefault="00E43B76" w:rsidP="00AB44E1">
            <w:pPr>
              <w:pStyle w:val="a8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t xml:space="preserve">1) </w:t>
            </w:r>
            <w:r w:rsidRPr="0058617E">
              <w:rPr>
                <w:rStyle w:val="8"/>
                <w:b/>
                <w:color w:val="000000"/>
                <w:sz w:val="22"/>
                <w:szCs w:val="22"/>
              </w:rPr>
              <w:t>20%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 xml:space="preserve"> для размещения индивидуального жилого дома;</w:t>
            </w:r>
          </w:p>
          <w:p w:rsidR="00E43B76" w:rsidRPr="0058617E" w:rsidRDefault="00E43B76" w:rsidP="00AB44E1">
            <w:pPr>
              <w:pStyle w:val="a8"/>
              <w:tabs>
                <w:tab w:val="left" w:pos="182"/>
              </w:tabs>
              <w:spacing w:after="0"/>
              <w:ind w:left="23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t xml:space="preserve">2) </w:t>
            </w:r>
            <w:r w:rsidRPr="0058617E">
              <w:rPr>
                <w:rStyle w:val="8"/>
                <w:b/>
                <w:color w:val="000000"/>
                <w:sz w:val="22"/>
                <w:szCs w:val="22"/>
              </w:rPr>
              <w:t>30%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 xml:space="preserve"> для размещения объектов дошкольного образования;</w:t>
            </w:r>
          </w:p>
          <w:p w:rsidR="00E43B76" w:rsidRPr="0058617E" w:rsidRDefault="00E43B76" w:rsidP="00AB44E1">
            <w:pPr>
              <w:pStyle w:val="a8"/>
              <w:tabs>
                <w:tab w:val="left" w:pos="187"/>
              </w:tabs>
              <w:spacing w:after="0"/>
              <w:ind w:left="23"/>
              <w:jc w:val="both"/>
              <w:rPr>
                <w:rStyle w:val="8"/>
                <w:color w:val="000000"/>
                <w:sz w:val="22"/>
                <w:szCs w:val="22"/>
              </w:rPr>
            </w:pPr>
            <w:r w:rsidRPr="0058617E">
              <w:rPr>
                <w:rStyle w:val="79"/>
                <w:b w:val="0"/>
                <w:color w:val="000000"/>
                <w:sz w:val="22"/>
                <w:szCs w:val="22"/>
              </w:rPr>
              <w:t>3)</w:t>
            </w:r>
            <w:r w:rsidRPr="0058617E">
              <w:rPr>
                <w:rStyle w:val="79"/>
                <w:color w:val="000000"/>
                <w:sz w:val="22"/>
                <w:szCs w:val="22"/>
              </w:rPr>
              <w:t xml:space="preserve"> 40% </w:t>
            </w:r>
            <w:r w:rsidRPr="0058617E">
              <w:rPr>
                <w:rStyle w:val="8"/>
                <w:color w:val="000000"/>
                <w:sz w:val="22"/>
                <w:szCs w:val="22"/>
              </w:rPr>
              <w:t>для размещения объектов общеобразовательного назначения;</w:t>
            </w:r>
          </w:p>
          <w:p w:rsidR="00E43B76" w:rsidRPr="0058617E" w:rsidRDefault="00E43B76" w:rsidP="00AB44E1">
            <w:pPr>
              <w:pStyle w:val="a8"/>
              <w:tabs>
                <w:tab w:val="left" w:pos="187"/>
              </w:tabs>
              <w:spacing w:after="0"/>
              <w:ind w:left="23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t>4) 50% для размещения блокированной жилой застройки.</w:t>
            </w:r>
          </w:p>
          <w:p w:rsidR="00E43B76" w:rsidRPr="0058617E" w:rsidRDefault="00E43B76" w:rsidP="00AB44E1">
            <w:pPr>
              <w:pStyle w:val="a8"/>
              <w:tabs>
                <w:tab w:val="left" w:pos="207"/>
              </w:tabs>
              <w:spacing w:after="0"/>
              <w:ind w:left="23"/>
              <w:jc w:val="both"/>
              <w:rPr>
                <w:sz w:val="22"/>
                <w:szCs w:val="22"/>
              </w:rPr>
            </w:pPr>
            <w:r w:rsidRPr="0058617E">
              <w:rPr>
                <w:rStyle w:val="8"/>
                <w:color w:val="000000"/>
                <w:sz w:val="22"/>
                <w:szCs w:val="22"/>
              </w:rPr>
              <w:lastRenderedPageBreak/>
              <w:t>5</w:t>
            </w:r>
            <w:r w:rsidRPr="00CA5971">
              <w:rPr>
                <w:rStyle w:val="8"/>
                <w:color w:val="000000"/>
                <w:sz w:val="22"/>
                <w:szCs w:val="22"/>
              </w:rPr>
              <w:t xml:space="preserve">) для иных объектов капитального строительства </w:t>
            </w:r>
            <w:r>
              <w:rPr>
                <w:rStyle w:val="8"/>
                <w:color w:val="000000"/>
                <w:sz w:val="22"/>
                <w:szCs w:val="22"/>
              </w:rPr>
              <w:t>не подлежит установлению.</w:t>
            </w:r>
          </w:p>
        </w:tc>
      </w:tr>
    </w:tbl>
    <w:p w:rsidR="00C92B00" w:rsidRPr="00A43D51" w:rsidRDefault="00C92B00" w:rsidP="00E43B76">
      <w:pPr>
        <w:pStyle w:val="a"/>
        <w:numPr>
          <w:ilvl w:val="0"/>
          <w:numId w:val="0"/>
        </w:numPr>
        <w:tabs>
          <w:tab w:val="clear" w:pos="340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».</w:t>
      </w:r>
    </w:p>
    <w:p w:rsidR="00F64895" w:rsidRPr="00A43D51" w:rsidRDefault="00F64895" w:rsidP="00095149">
      <w:pPr>
        <w:jc w:val="both"/>
        <w:outlineLvl w:val="1"/>
        <w:rPr>
          <w:sz w:val="28"/>
          <w:szCs w:val="28"/>
        </w:rPr>
      </w:pPr>
    </w:p>
    <w:p w:rsidR="00142A5A" w:rsidRDefault="00142A5A" w:rsidP="00CA34E0">
      <w:pPr>
        <w:tabs>
          <w:tab w:val="left" w:pos="567"/>
        </w:tabs>
        <w:ind w:right="41"/>
        <w:jc w:val="both"/>
        <w:rPr>
          <w:rFonts w:eastAsia="Times New Roman"/>
          <w:spacing w:val="6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CA34E0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3E6010">
        <w:rPr>
          <w:rFonts w:eastAsia="Times New Roman"/>
          <w:sz w:val="28"/>
          <w:szCs w:val="28"/>
          <w:lang w:eastAsia="ru-RU"/>
        </w:rPr>
        <w:t>2</w:t>
      </w:r>
      <w:r w:rsidR="003E6010" w:rsidRPr="00CF72BD">
        <w:rPr>
          <w:rFonts w:eastAsia="Times New Roman"/>
          <w:sz w:val="28"/>
          <w:szCs w:val="28"/>
          <w:lang w:eastAsia="ru-RU"/>
        </w:rPr>
        <w:t xml:space="preserve">. </w:t>
      </w:r>
      <w:r w:rsidR="003E6010" w:rsidRPr="00D47550">
        <w:rPr>
          <w:rFonts w:eastAsia="Times New Roman"/>
          <w:sz w:val="28"/>
          <w:szCs w:val="28"/>
          <w:lang w:eastAsia="ru-RU"/>
        </w:rPr>
        <w:t xml:space="preserve">Назначить проведение публичных слушаний </w:t>
      </w:r>
      <w:r w:rsidR="00095149">
        <w:rPr>
          <w:rFonts w:eastAsia="Times New Roman"/>
          <w:sz w:val="28"/>
          <w:szCs w:val="28"/>
          <w:lang w:eastAsia="ru-RU"/>
        </w:rPr>
        <w:t>на</w:t>
      </w:r>
      <w:r w:rsidR="00965B3D" w:rsidRPr="00D47550">
        <w:rPr>
          <w:rFonts w:eastAsia="Times New Roman"/>
          <w:sz w:val="28"/>
          <w:szCs w:val="28"/>
          <w:lang w:eastAsia="ru-RU"/>
        </w:rPr>
        <w:t xml:space="preserve"> </w:t>
      </w:r>
      <w:r w:rsidR="00115B44">
        <w:rPr>
          <w:rFonts w:eastAsia="Times New Roman"/>
          <w:sz w:val="28"/>
          <w:szCs w:val="28"/>
          <w:lang w:eastAsia="ru-RU"/>
        </w:rPr>
        <w:t>22</w:t>
      </w:r>
      <w:r w:rsidR="00095149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10</w:t>
      </w:r>
      <w:r w:rsidR="00095149">
        <w:rPr>
          <w:rFonts w:eastAsia="Times New Roman"/>
          <w:sz w:val="28"/>
          <w:szCs w:val="28"/>
          <w:lang w:eastAsia="ru-RU"/>
        </w:rPr>
        <w:t>.</w:t>
      </w:r>
      <w:r w:rsidR="00965B3D" w:rsidRPr="00D47550">
        <w:rPr>
          <w:rFonts w:eastAsia="Times New Roman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>20</w:t>
      </w:r>
      <w:r w:rsidR="00965B3D" w:rsidRPr="00D47550">
        <w:rPr>
          <w:rFonts w:eastAsia="Times New Roman"/>
          <w:sz w:val="28"/>
          <w:szCs w:val="28"/>
          <w:lang w:eastAsia="ru-RU"/>
        </w:rPr>
        <w:t xml:space="preserve"> года</w:t>
      </w:r>
      <w:r w:rsidR="0009514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="00095149">
        <w:rPr>
          <w:rFonts w:eastAsia="Times New Roman"/>
          <w:sz w:val="28"/>
          <w:szCs w:val="28"/>
          <w:lang w:eastAsia="ru-RU"/>
        </w:rPr>
        <w:t xml:space="preserve"> 1</w:t>
      </w:r>
      <w:r>
        <w:rPr>
          <w:rFonts w:eastAsia="Times New Roman"/>
          <w:sz w:val="28"/>
          <w:szCs w:val="28"/>
          <w:lang w:eastAsia="ru-RU"/>
        </w:rPr>
        <w:t>5</w:t>
      </w:r>
      <w:r w:rsidR="00095149">
        <w:rPr>
          <w:rFonts w:eastAsia="Times New Roman"/>
          <w:sz w:val="28"/>
          <w:szCs w:val="28"/>
          <w:lang w:eastAsia="ru-RU"/>
        </w:rPr>
        <w:t xml:space="preserve">.00 часов </w:t>
      </w:r>
      <w:r w:rsidR="003E6010" w:rsidRPr="00CF72BD">
        <w:rPr>
          <w:rFonts w:eastAsia="Times New Roman"/>
          <w:sz w:val="28"/>
          <w:szCs w:val="28"/>
          <w:lang w:eastAsia="ru-RU"/>
        </w:rPr>
        <w:t xml:space="preserve">в здании администрации </w:t>
      </w:r>
      <w:r w:rsidR="000642F9">
        <w:rPr>
          <w:rFonts w:eastAsia="Times New Roman"/>
          <w:sz w:val="28"/>
          <w:szCs w:val="28"/>
          <w:lang w:eastAsia="ru-RU"/>
        </w:rPr>
        <w:t>Чулковского</w:t>
      </w:r>
      <w:r w:rsidR="003E6010" w:rsidRPr="00CF72BD">
        <w:rPr>
          <w:rFonts w:eastAsia="Times New Roman"/>
          <w:sz w:val="28"/>
          <w:szCs w:val="28"/>
          <w:lang w:eastAsia="ru-RU"/>
        </w:rPr>
        <w:t xml:space="preserve"> сельсовета по адресу:</w:t>
      </w:r>
      <w:r w:rsidR="003E6010" w:rsidRPr="00CF72BD">
        <w:rPr>
          <w:rFonts w:ascii="Arial" w:eastAsia="Times New Roman" w:hAnsi="Arial" w:cs="Arial"/>
          <w:spacing w:val="6"/>
          <w:sz w:val="28"/>
          <w:szCs w:val="28"/>
          <w:lang w:eastAsia="ru-RU"/>
        </w:rPr>
        <w:t xml:space="preserve"> </w:t>
      </w:r>
      <w:r w:rsidR="003E6010" w:rsidRPr="00CF72BD">
        <w:rPr>
          <w:rFonts w:eastAsia="Times New Roman"/>
          <w:spacing w:val="6"/>
          <w:sz w:val="28"/>
          <w:szCs w:val="28"/>
          <w:lang w:eastAsia="ru-RU"/>
        </w:rPr>
        <w:t xml:space="preserve">Нижегородская область, Вачский район, село </w:t>
      </w:r>
      <w:r w:rsidR="000642F9">
        <w:rPr>
          <w:rFonts w:eastAsia="Times New Roman"/>
          <w:spacing w:val="6"/>
          <w:sz w:val="28"/>
          <w:szCs w:val="28"/>
          <w:lang w:eastAsia="ru-RU"/>
        </w:rPr>
        <w:t>Чулково</w:t>
      </w:r>
      <w:r w:rsidR="003E6010" w:rsidRPr="00CF72BD">
        <w:rPr>
          <w:rFonts w:eastAsia="Times New Roman"/>
          <w:spacing w:val="6"/>
          <w:sz w:val="28"/>
          <w:szCs w:val="28"/>
          <w:lang w:eastAsia="ru-RU"/>
        </w:rPr>
        <w:t xml:space="preserve">, ул. </w:t>
      </w:r>
      <w:r w:rsidR="000642F9">
        <w:rPr>
          <w:rFonts w:eastAsia="Times New Roman"/>
          <w:spacing w:val="6"/>
          <w:sz w:val="28"/>
          <w:szCs w:val="28"/>
          <w:lang w:eastAsia="ru-RU"/>
        </w:rPr>
        <w:t>Набережная</w:t>
      </w:r>
      <w:r w:rsidR="003E6010" w:rsidRPr="00CF72BD">
        <w:rPr>
          <w:rFonts w:eastAsia="Times New Roman"/>
          <w:spacing w:val="6"/>
          <w:sz w:val="28"/>
          <w:szCs w:val="28"/>
          <w:lang w:eastAsia="ru-RU"/>
        </w:rPr>
        <w:t xml:space="preserve"> д.</w:t>
      </w:r>
      <w:r w:rsidR="000642F9">
        <w:rPr>
          <w:rFonts w:eastAsia="Times New Roman"/>
          <w:spacing w:val="6"/>
          <w:sz w:val="28"/>
          <w:szCs w:val="28"/>
          <w:lang w:eastAsia="ru-RU"/>
        </w:rPr>
        <w:t xml:space="preserve"> 24</w:t>
      </w:r>
      <w:r>
        <w:rPr>
          <w:rFonts w:eastAsia="Times New Roman"/>
          <w:spacing w:val="6"/>
          <w:sz w:val="28"/>
          <w:szCs w:val="28"/>
          <w:lang w:eastAsia="ru-RU"/>
        </w:rPr>
        <w:t>, зал заседаний</w:t>
      </w:r>
      <w:r w:rsidR="00095149">
        <w:rPr>
          <w:rFonts w:eastAsia="Times New Roman"/>
          <w:spacing w:val="6"/>
          <w:sz w:val="28"/>
          <w:szCs w:val="28"/>
          <w:lang w:eastAsia="ru-RU"/>
        </w:rPr>
        <w:t xml:space="preserve">.                               </w:t>
      </w:r>
    </w:p>
    <w:p w:rsidR="003E6010" w:rsidRDefault="00095149" w:rsidP="00095149">
      <w:pPr>
        <w:ind w:right="4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="00CA34E0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>
        <w:rPr>
          <w:rFonts w:eastAsia="Times New Roman"/>
          <w:spacing w:val="6"/>
          <w:sz w:val="28"/>
          <w:szCs w:val="28"/>
          <w:lang w:eastAsia="ru-RU"/>
        </w:rPr>
        <w:t xml:space="preserve">   </w:t>
      </w:r>
      <w:r w:rsidR="00CA34E0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3</w:t>
      </w:r>
      <w:r w:rsidR="003E6010" w:rsidRPr="00CF72BD">
        <w:rPr>
          <w:rFonts w:eastAsia="Times New Roman"/>
          <w:bCs/>
          <w:sz w:val="28"/>
          <w:szCs w:val="28"/>
          <w:lang w:eastAsia="ru-RU"/>
        </w:rPr>
        <w:t xml:space="preserve">. Обнародовать настоящее решение на территории </w:t>
      </w:r>
      <w:r w:rsidR="000642F9">
        <w:rPr>
          <w:rFonts w:eastAsia="Times New Roman"/>
          <w:bCs/>
          <w:sz w:val="28"/>
          <w:szCs w:val="28"/>
          <w:lang w:eastAsia="ru-RU"/>
        </w:rPr>
        <w:t>Чулковского</w:t>
      </w:r>
      <w:r w:rsidR="003E6010" w:rsidRPr="00CF72BD">
        <w:rPr>
          <w:rFonts w:eastAsia="Times New Roman"/>
          <w:bCs/>
          <w:sz w:val="28"/>
          <w:szCs w:val="28"/>
          <w:lang w:eastAsia="ru-RU"/>
        </w:rPr>
        <w:t xml:space="preserve"> сельсовета.</w:t>
      </w:r>
    </w:p>
    <w:p w:rsidR="00142A5A" w:rsidRPr="00095149" w:rsidRDefault="00142A5A" w:rsidP="00095149">
      <w:pPr>
        <w:ind w:right="4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</w:t>
      </w:r>
      <w:r w:rsidR="00CA34E0">
        <w:rPr>
          <w:rFonts w:eastAsia="Times New Roman"/>
          <w:bCs/>
          <w:sz w:val="28"/>
          <w:szCs w:val="28"/>
          <w:lang w:eastAsia="ru-RU"/>
        </w:rPr>
        <w:t xml:space="preserve">   </w:t>
      </w:r>
      <w:r>
        <w:rPr>
          <w:rFonts w:eastAsia="Times New Roman"/>
          <w:bCs/>
          <w:sz w:val="28"/>
          <w:szCs w:val="28"/>
          <w:lang w:eastAsia="ru-RU"/>
        </w:rPr>
        <w:t>4. Настоящее решение вступает в законную силу после его обнародования в установленном порядке.</w:t>
      </w:r>
    </w:p>
    <w:p w:rsidR="003E6010" w:rsidRPr="00CF72BD" w:rsidRDefault="00CA34E0" w:rsidP="00CA34E0">
      <w:pPr>
        <w:tabs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5</w:t>
      </w:r>
      <w:r w:rsidR="003E6010" w:rsidRPr="00CF72BD">
        <w:rPr>
          <w:rFonts w:eastAsia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6A4B27">
        <w:rPr>
          <w:rFonts w:eastAsia="Times New Roman"/>
          <w:sz w:val="28"/>
          <w:szCs w:val="28"/>
          <w:lang w:eastAsia="ru-RU"/>
        </w:rPr>
        <w:t xml:space="preserve"> </w:t>
      </w:r>
      <w:r w:rsidR="00142A5A">
        <w:rPr>
          <w:color w:val="000000"/>
          <w:sz w:val="28"/>
          <w:szCs w:val="28"/>
        </w:rPr>
        <w:t>К</w:t>
      </w:r>
      <w:r w:rsidR="006A4B27">
        <w:rPr>
          <w:color w:val="000000"/>
          <w:sz w:val="28"/>
          <w:szCs w:val="28"/>
        </w:rPr>
        <w:t xml:space="preserve">омиссию по </w:t>
      </w:r>
      <w:r w:rsidR="00142A5A">
        <w:rPr>
          <w:color w:val="000000"/>
          <w:sz w:val="28"/>
          <w:szCs w:val="28"/>
        </w:rPr>
        <w:t>землепользованию и застройке в Чулковском сельсовете</w:t>
      </w:r>
      <w:r w:rsidR="003E6010" w:rsidRPr="00CF72BD">
        <w:rPr>
          <w:rFonts w:eastAsia="Times New Roman"/>
          <w:sz w:val="28"/>
          <w:szCs w:val="28"/>
          <w:lang w:eastAsia="ru-RU"/>
        </w:rPr>
        <w:t>.</w:t>
      </w:r>
    </w:p>
    <w:p w:rsidR="008A0752" w:rsidRDefault="008A0752">
      <w:pPr>
        <w:jc w:val="both"/>
      </w:pPr>
    </w:p>
    <w:p w:rsidR="008A0752" w:rsidRDefault="008A0752">
      <w:pPr>
        <w:pStyle w:val="ae"/>
        <w:shd w:val="clear" w:color="auto" w:fill="FFFFFF"/>
        <w:tabs>
          <w:tab w:val="left" w:leader="underscore" w:pos="-1974"/>
        </w:tabs>
        <w:spacing w:line="100" w:lineRule="atLeast"/>
        <w:ind w:left="0" w:firstLine="553"/>
        <w:jc w:val="both"/>
      </w:pPr>
    </w:p>
    <w:p w:rsidR="008A0752" w:rsidRDefault="00A65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мес</w:t>
      </w:r>
      <w:r w:rsidR="00DF6691">
        <w:rPr>
          <w:sz w:val="28"/>
          <w:szCs w:val="28"/>
        </w:rPr>
        <w:t xml:space="preserve">тного самоуправления  </w:t>
      </w:r>
      <w:r w:rsidR="00DF6691">
        <w:rPr>
          <w:sz w:val="28"/>
          <w:szCs w:val="28"/>
        </w:rPr>
        <w:tab/>
      </w:r>
      <w:r w:rsidR="00DF6691">
        <w:rPr>
          <w:sz w:val="28"/>
          <w:szCs w:val="28"/>
        </w:rPr>
        <w:tab/>
      </w:r>
      <w:r w:rsidR="00DF6691">
        <w:rPr>
          <w:sz w:val="28"/>
          <w:szCs w:val="28"/>
        </w:rPr>
        <w:tab/>
      </w:r>
      <w:r w:rsidR="00DF669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</w:t>
      </w:r>
      <w:r w:rsidR="00DF6691">
        <w:rPr>
          <w:sz w:val="28"/>
          <w:szCs w:val="28"/>
        </w:rPr>
        <w:t>Н.Н. Спиридонова</w:t>
      </w:r>
    </w:p>
    <w:p w:rsidR="008A0752" w:rsidRDefault="008A0752">
      <w:pPr>
        <w:spacing w:line="100" w:lineRule="atLeast"/>
        <w:ind w:right="-36"/>
        <w:jc w:val="both"/>
        <w:rPr>
          <w:sz w:val="28"/>
          <w:szCs w:val="28"/>
        </w:rPr>
      </w:pPr>
    </w:p>
    <w:p w:rsidR="00A6514D" w:rsidRDefault="006A4B27">
      <w:pPr>
        <w:spacing w:line="100" w:lineRule="atLeast"/>
        <w:ind w:right="-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A82">
        <w:rPr>
          <w:sz w:val="28"/>
          <w:szCs w:val="28"/>
        </w:rPr>
        <w:t xml:space="preserve">                                                                             </w:t>
      </w:r>
    </w:p>
    <w:p w:rsidR="00DF6691" w:rsidRDefault="00E73A82" w:rsidP="00DF6691">
      <w:pPr>
        <w:spacing w:line="100" w:lineRule="atLeast"/>
        <w:ind w:right="-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56804" w:rsidRDefault="00956804" w:rsidP="00D40107">
      <w:pPr>
        <w:spacing w:line="100" w:lineRule="atLeast"/>
        <w:ind w:right="-36"/>
        <w:jc w:val="both"/>
        <w:rPr>
          <w:sz w:val="28"/>
          <w:szCs w:val="28"/>
        </w:rPr>
      </w:pPr>
    </w:p>
    <w:sectPr w:rsidR="00956804" w:rsidSect="009A4BE6">
      <w:pgSz w:w="11906" w:h="16838"/>
      <w:pgMar w:top="426" w:right="850" w:bottom="28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C02F01"/>
    <w:multiLevelType w:val="hybridMultilevel"/>
    <w:tmpl w:val="FB160714"/>
    <w:lvl w:ilvl="0" w:tplc="8B84DE20">
      <w:start w:val="1"/>
      <w:numFmt w:val="decimal"/>
      <w:lvlText w:val="%1)"/>
      <w:lvlJc w:val="left"/>
      <w:pPr>
        <w:ind w:left="3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BDB"/>
    <w:rsid w:val="00047C05"/>
    <w:rsid w:val="00061E8C"/>
    <w:rsid w:val="000642F9"/>
    <w:rsid w:val="000837D7"/>
    <w:rsid w:val="00095149"/>
    <w:rsid w:val="000B197A"/>
    <w:rsid w:val="000E2D42"/>
    <w:rsid w:val="00102F84"/>
    <w:rsid w:val="00112293"/>
    <w:rsid w:val="00115B44"/>
    <w:rsid w:val="001361AB"/>
    <w:rsid w:val="00142A5A"/>
    <w:rsid w:val="00144896"/>
    <w:rsid w:val="001568CA"/>
    <w:rsid w:val="001773F5"/>
    <w:rsid w:val="001B69A8"/>
    <w:rsid w:val="001D0DC5"/>
    <w:rsid w:val="001F2B55"/>
    <w:rsid w:val="00234F30"/>
    <w:rsid w:val="00245391"/>
    <w:rsid w:val="0029388B"/>
    <w:rsid w:val="002A44D9"/>
    <w:rsid w:val="002E639E"/>
    <w:rsid w:val="0031248E"/>
    <w:rsid w:val="00313654"/>
    <w:rsid w:val="00366068"/>
    <w:rsid w:val="00386B78"/>
    <w:rsid w:val="003A3007"/>
    <w:rsid w:val="003E6010"/>
    <w:rsid w:val="003F0D93"/>
    <w:rsid w:val="00417BDB"/>
    <w:rsid w:val="00435B70"/>
    <w:rsid w:val="004362FF"/>
    <w:rsid w:val="00451BFF"/>
    <w:rsid w:val="00496BED"/>
    <w:rsid w:val="004A2B92"/>
    <w:rsid w:val="004B4C7F"/>
    <w:rsid w:val="004B6B9D"/>
    <w:rsid w:val="004C3D6D"/>
    <w:rsid w:val="004F33B2"/>
    <w:rsid w:val="00542FE4"/>
    <w:rsid w:val="005452E3"/>
    <w:rsid w:val="00571D35"/>
    <w:rsid w:val="005A0F03"/>
    <w:rsid w:val="005E5C1F"/>
    <w:rsid w:val="00611615"/>
    <w:rsid w:val="00636AAF"/>
    <w:rsid w:val="006845B2"/>
    <w:rsid w:val="006901F4"/>
    <w:rsid w:val="006A4B27"/>
    <w:rsid w:val="006D098B"/>
    <w:rsid w:val="006E291A"/>
    <w:rsid w:val="006F4865"/>
    <w:rsid w:val="007147FF"/>
    <w:rsid w:val="007251BA"/>
    <w:rsid w:val="00732D78"/>
    <w:rsid w:val="00743407"/>
    <w:rsid w:val="00746DDA"/>
    <w:rsid w:val="007A1555"/>
    <w:rsid w:val="007B5E27"/>
    <w:rsid w:val="00813C6C"/>
    <w:rsid w:val="00837767"/>
    <w:rsid w:val="00883602"/>
    <w:rsid w:val="00891979"/>
    <w:rsid w:val="008A0752"/>
    <w:rsid w:val="008A4E2C"/>
    <w:rsid w:val="008A5B39"/>
    <w:rsid w:val="00934C0D"/>
    <w:rsid w:val="00956804"/>
    <w:rsid w:val="00963CC7"/>
    <w:rsid w:val="00965B3D"/>
    <w:rsid w:val="00984046"/>
    <w:rsid w:val="00993DE6"/>
    <w:rsid w:val="009A4BE6"/>
    <w:rsid w:val="009C5419"/>
    <w:rsid w:val="00A05364"/>
    <w:rsid w:val="00A24CAE"/>
    <w:rsid w:val="00A43D51"/>
    <w:rsid w:val="00A564F8"/>
    <w:rsid w:val="00A6514D"/>
    <w:rsid w:val="00A6531A"/>
    <w:rsid w:val="00A804F8"/>
    <w:rsid w:val="00A81305"/>
    <w:rsid w:val="00A86650"/>
    <w:rsid w:val="00AA5CAB"/>
    <w:rsid w:val="00AD5FA3"/>
    <w:rsid w:val="00AE1E3B"/>
    <w:rsid w:val="00AF2F86"/>
    <w:rsid w:val="00B02D77"/>
    <w:rsid w:val="00B04B4B"/>
    <w:rsid w:val="00B75A54"/>
    <w:rsid w:val="00BB5534"/>
    <w:rsid w:val="00BC0823"/>
    <w:rsid w:val="00BC23F7"/>
    <w:rsid w:val="00BD5081"/>
    <w:rsid w:val="00BE0E65"/>
    <w:rsid w:val="00BE73BD"/>
    <w:rsid w:val="00BF414A"/>
    <w:rsid w:val="00C445C2"/>
    <w:rsid w:val="00C52E27"/>
    <w:rsid w:val="00C64088"/>
    <w:rsid w:val="00C73801"/>
    <w:rsid w:val="00C92B00"/>
    <w:rsid w:val="00C943CB"/>
    <w:rsid w:val="00CA34E0"/>
    <w:rsid w:val="00CA5AB5"/>
    <w:rsid w:val="00CB354C"/>
    <w:rsid w:val="00CC0685"/>
    <w:rsid w:val="00D04FB4"/>
    <w:rsid w:val="00D11644"/>
    <w:rsid w:val="00D233D5"/>
    <w:rsid w:val="00D40107"/>
    <w:rsid w:val="00D47550"/>
    <w:rsid w:val="00D648E1"/>
    <w:rsid w:val="00DF6691"/>
    <w:rsid w:val="00E05B81"/>
    <w:rsid w:val="00E14B51"/>
    <w:rsid w:val="00E270F5"/>
    <w:rsid w:val="00E43B76"/>
    <w:rsid w:val="00E73A82"/>
    <w:rsid w:val="00E76CB0"/>
    <w:rsid w:val="00E84B99"/>
    <w:rsid w:val="00F05F12"/>
    <w:rsid w:val="00F13B59"/>
    <w:rsid w:val="00F2424A"/>
    <w:rsid w:val="00F35270"/>
    <w:rsid w:val="00F64895"/>
    <w:rsid w:val="00F77B92"/>
    <w:rsid w:val="00F9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0752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0"/>
    <w:qFormat/>
    <w:rsid w:val="008A0752"/>
    <w:pPr>
      <w:keepNext/>
      <w:tabs>
        <w:tab w:val="num" w:pos="0"/>
      </w:tabs>
      <w:autoSpaceDE w:val="0"/>
      <w:ind w:firstLine="522"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8A0752"/>
    <w:pPr>
      <w:keepNext/>
      <w:tabs>
        <w:tab w:val="num" w:pos="0"/>
      </w:tabs>
      <w:autoSpaceDE w:val="0"/>
      <w:spacing w:before="220"/>
      <w:ind w:firstLine="520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A0752"/>
  </w:style>
  <w:style w:type="character" w:customStyle="1" w:styleId="WW-Absatz-Standardschriftart">
    <w:name w:val="WW-Absatz-Standardschriftart"/>
    <w:rsid w:val="008A0752"/>
  </w:style>
  <w:style w:type="character" w:customStyle="1" w:styleId="WW8Num3z0">
    <w:name w:val="WW8Num3z0"/>
    <w:rsid w:val="008A0752"/>
    <w:rPr>
      <w:rFonts w:cs="Times New Roman"/>
    </w:rPr>
  </w:style>
  <w:style w:type="character" w:customStyle="1" w:styleId="10">
    <w:name w:val="Основной шрифт абзаца1"/>
    <w:rsid w:val="008A0752"/>
  </w:style>
  <w:style w:type="character" w:customStyle="1" w:styleId="WW-Absatz-Standardschriftart1">
    <w:name w:val="WW-Absatz-Standardschriftart1"/>
    <w:rsid w:val="008A0752"/>
  </w:style>
  <w:style w:type="character" w:customStyle="1" w:styleId="WW-Absatz-Standardschriftart11">
    <w:name w:val="WW-Absatz-Standardschriftart11"/>
    <w:rsid w:val="008A0752"/>
  </w:style>
  <w:style w:type="character" w:customStyle="1" w:styleId="WW-Absatz-Standardschriftart111">
    <w:name w:val="WW-Absatz-Standardschriftart111"/>
    <w:rsid w:val="008A0752"/>
  </w:style>
  <w:style w:type="character" w:customStyle="1" w:styleId="WW-Absatz-Standardschriftart1111">
    <w:name w:val="WW-Absatz-Standardschriftart1111"/>
    <w:rsid w:val="008A0752"/>
  </w:style>
  <w:style w:type="character" w:customStyle="1" w:styleId="WW-Absatz-Standardschriftart11111">
    <w:name w:val="WW-Absatz-Standardschriftart11111"/>
    <w:rsid w:val="008A0752"/>
  </w:style>
  <w:style w:type="character" w:customStyle="1" w:styleId="WW-Absatz-Standardschriftart111111">
    <w:name w:val="WW-Absatz-Standardschriftart111111"/>
    <w:rsid w:val="008A0752"/>
  </w:style>
  <w:style w:type="character" w:customStyle="1" w:styleId="WW-Absatz-Standardschriftart1111111">
    <w:name w:val="WW-Absatz-Standardschriftart1111111"/>
    <w:rsid w:val="008A0752"/>
  </w:style>
  <w:style w:type="character" w:customStyle="1" w:styleId="WW-Absatz-Standardschriftart11111111">
    <w:name w:val="WW-Absatz-Standardschriftart11111111"/>
    <w:rsid w:val="008A0752"/>
  </w:style>
  <w:style w:type="character" w:customStyle="1" w:styleId="WW-Absatz-Standardschriftart111111111">
    <w:name w:val="WW-Absatz-Standardschriftart111111111"/>
    <w:rsid w:val="008A0752"/>
  </w:style>
  <w:style w:type="character" w:customStyle="1" w:styleId="WW-Absatz-Standardschriftart1111111111">
    <w:name w:val="WW-Absatz-Standardschriftart1111111111"/>
    <w:rsid w:val="008A0752"/>
  </w:style>
  <w:style w:type="character" w:customStyle="1" w:styleId="WW-Absatz-Standardschriftart11111111111">
    <w:name w:val="WW-Absatz-Standardschriftart11111111111"/>
    <w:rsid w:val="008A0752"/>
  </w:style>
  <w:style w:type="character" w:customStyle="1" w:styleId="WW-Absatz-Standardschriftart111111111111">
    <w:name w:val="WW-Absatz-Standardschriftart111111111111"/>
    <w:rsid w:val="008A0752"/>
  </w:style>
  <w:style w:type="character" w:customStyle="1" w:styleId="WW-Absatz-Standardschriftart1111111111111">
    <w:name w:val="WW-Absatz-Standardschriftart1111111111111"/>
    <w:rsid w:val="008A0752"/>
  </w:style>
  <w:style w:type="character" w:customStyle="1" w:styleId="WW-Absatz-Standardschriftart11111111111111">
    <w:name w:val="WW-Absatz-Standardschriftart11111111111111"/>
    <w:rsid w:val="008A0752"/>
  </w:style>
  <w:style w:type="character" w:customStyle="1" w:styleId="WW-Absatz-Standardschriftart111111111111111">
    <w:name w:val="WW-Absatz-Standardschriftart111111111111111"/>
    <w:rsid w:val="008A0752"/>
  </w:style>
  <w:style w:type="character" w:customStyle="1" w:styleId="WW-Absatz-Standardschriftart1111111111111111">
    <w:name w:val="WW-Absatz-Standardschriftart1111111111111111"/>
    <w:rsid w:val="008A0752"/>
  </w:style>
  <w:style w:type="character" w:customStyle="1" w:styleId="a4">
    <w:name w:val="Символ нумерации"/>
    <w:rsid w:val="008A0752"/>
  </w:style>
  <w:style w:type="character" w:customStyle="1" w:styleId="WW8Num2z0">
    <w:name w:val="WW8Num2z0"/>
    <w:rsid w:val="008A0752"/>
    <w:rPr>
      <w:b w:val="0"/>
    </w:rPr>
  </w:style>
  <w:style w:type="character" w:styleId="a5">
    <w:name w:val="Hyperlink"/>
    <w:rsid w:val="008A0752"/>
    <w:rPr>
      <w:color w:val="000080"/>
      <w:u w:val="single"/>
    </w:rPr>
  </w:style>
  <w:style w:type="character" w:customStyle="1" w:styleId="a6">
    <w:name w:val="Текст выноски Знак"/>
    <w:rsid w:val="008A0752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a7">
    <w:name w:val="Заголовок"/>
    <w:basedOn w:val="a0"/>
    <w:next w:val="a8"/>
    <w:rsid w:val="008A075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0"/>
    <w:rsid w:val="008A0752"/>
    <w:pPr>
      <w:spacing w:after="120"/>
    </w:pPr>
  </w:style>
  <w:style w:type="paragraph" w:styleId="a9">
    <w:name w:val="List"/>
    <w:basedOn w:val="a8"/>
    <w:rsid w:val="008A0752"/>
  </w:style>
  <w:style w:type="paragraph" w:customStyle="1" w:styleId="20">
    <w:name w:val="Название2"/>
    <w:basedOn w:val="a0"/>
    <w:rsid w:val="008A075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0"/>
    <w:rsid w:val="008A0752"/>
    <w:pPr>
      <w:suppressLineNumbers/>
    </w:pPr>
    <w:rPr>
      <w:rFonts w:ascii="Arial" w:hAnsi="Arial"/>
    </w:rPr>
  </w:style>
  <w:style w:type="paragraph" w:customStyle="1" w:styleId="11">
    <w:name w:val="Название1"/>
    <w:basedOn w:val="a0"/>
    <w:rsid w:val="008A075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rsid w:val="008A0752"/>
    <w:pPr>
      <w:suppressLineNumbers/>
    </w:pPr>
  </w:style>
  <w:style w:type="paragraph" w:styleId="aa">
    <w:name w:val="Title"/>
    <w:basedOn w:val="a7"/>
    <w:next w:val="ab"/>
    <w:qFormat/>
    <w:rsid w:val="008A0752"/>
  </w:style>
  <w:style w:type="paragraph" w:styleId="ab">
    <w:name w:val="Subtitle"/>
    <w:basedOn w:val="a7"/>
    <w:next w:val="a8"/>
    <w:qFormat/>
    <w:rsid w:val="008A0752"/>
    <w:pPr>
      <w:jc w:val="center"/>
    </w:pPr>
    <w:rPr>
      <w:i/>
      <w:iCs/>
    </w:rPr>
  </w:style>
  <w:style w:type="paragraph" w:customStyle="1" w:styleId="ac">
    <w:name w:val="Содержимое таблицы"/>
    <w:basedOn w:val="a0"/>
    <w:rsid w:val="008A0752"/>
    <w:pPr>
      <w:suppressLineNumbers/>
    </w:pPr>
  </w:style>
  <w:style w:type="paragraph" w:customStyle="1" w:styleId="ad">
    <w:name w:val="Заголовок таблицы"/>
    <w:basedOn w:val="ac"/>
    <w:rsid w:val="008A0752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0"/>
    <w:rsid w:val="008A0752"/>
    <w:pPr>
      <w:spacing w:after="120" w:line="480" w:lineRule="auto"/>
      <w:ind w:left="283"/>
    </w:pPr>
  </w:style>
  <w:style w:type="paragraph" w:customStyle="1" w:styleId="Heading">
    <w:name w:val="Heading"/>
    <w:rsid w:val="008A0752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e">
    <w:name w:val="List Paragraph"/>
    <w:basedOn w:val="a0"/>
    <w:qFormat/>
    <w:rsid w:val="008A0752"/>
    <w:pPr>
      <w:ind w:left="720"/>
    </w:pPr>
  </w:style>
  <w:style w:type="paragraph" w:customStyle="1" w:styleId="ConsNormal">
    <w:name w:val="ConsNormal"/>
    <w:rsid w:val="008A075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2">
    <w:name w:val="Основной текст с отступом 22"/>
    <w:basedOn w:val="a0"/>
    <w:rsid w:val="008A0752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8A07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Balloon Text"/>
    <w:basedOn w:val="a0"/>
    <w:rsid w:val="008A0752"/>
    <w:rPr>
      <w:rFonts w:ascii="Tahoma" w:hAnsi="Tahoma" w:cs="Mangal"/>
      <w:sz w:val="16"/>
      <w:szCs w:val="14"/>
    </w:rPr>
  </w:style>
  <w:style w:type="paragraph" w:customStyle="1" w:styleId="a">
    <w:name w:val="буллиты"/>
    <w:basedOn w:val="a0"/>
    <w:link w:val="af0"/>
    <w:rsid w:val="00A43D51"/>
    <w:pPr>
      <w:widowControl/>
      <w:numPr>
        <w:numId w:val="2"/>
      </w:numPr>
      <w:tabs>
        <w:tab w:val="decimal" w:pos="340"/>
      </w:tabs>
      <w:suppressAutoHyphens w:val="0"/>
      <w:jc w:val="both"/>
    </w:pPr>
    <w:rPr>
      <w:rFonts w:eastAsia="Times New Roman" w:cs="Times New Roman"/>
      <w:bCs/>
      <w:color w:val="000000"/>
      <w:kern w:val="0"/>
      <w:lang w:bidi="ar-SA"/>
    </w:rPr>
  </w:style>
  <w:style w:type="character" w:customStyle="1" w:styleId="af0">
    <w:name w:val="буллиты Знак"/>
    <w:link w:val="a"/>
    <w:rsid w:val="00A43D51"/>
    <w:rPr>
      <w:bCs/>
      <w:color w:val="000000"/>
      <w:sz w:val="24"/>
      <w:szCs w:val="24"/>
    </w:rPr>
  </w:style>
  <w:style w:type="character" w:customStyle="1" w:styleId="7">
    <w:name w:val="Основной текст (7)_"/>
    <w:link w:val="71"/>
    <w:uiPriority w:val="99"/>
    <w:rsid w:val="00A43D51"/>
    <w:rPr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A43D51"/>
    <w:pPr>
      <w:shd w:val="clear" w:color="auto" w:fill="FFFFFF"/>
      <w:suppressAutoHyphens w:val="0"/>
      <w:spacing w:before="120" w:after="1560" w:line="240" w:lineRule="atLeast"/>
      <w:jc w:val="center"/>
    </w:pPr>
    <w:rPr>
      <w:rFonts w:eastAsia="Times New Roman" w:cs="Times New Roman"/>
      <w:kern w:val="0"/>
      <w:sz w:val="17"/>
      <w:szCs w:val="17"/>
      <w:lang w:bidi="ar-SA"/>
    </w:rPr>
  </w:style>
  <w:style w:type="character" w:customStyle="1" w:styleId="ConsPlusNormal0">
    <w:name w:val="ConsPlusNormal Знак"/>
    <w:link w:val="ConsPlusNormal"/>
    <w:rsid w:val="00C92B00"/>
    <w:rPr>
      <w:rFonts w:ascii="Arial" w:eastAsia="Arial" w:hAnsi="Arial" w:cs="Arial"/>
      <w:lang w:eastAsia="ar-SA" w:bidi="ar-SA"/>
    </w:rPr>
  </w:style>
  <w:style w:type="character" w:customStyle="1" w:styleId="8">
    <w:name w:val="Основной текст + 8"/>
    <w:aliases w:val="5 pt"/>
    <w:uiPriority w:val="99"/>
    <w:rsid w:val="00C92B00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C92B00"/>
    <w:rPr>
      <w:rFonts w:ascii="Times New Roman" w:hAnsi="Times New Roman" w:cs="Times New Roman"/>
      <w:sz w:val="17"/>
      <w:szCs w:val="17"/>
      <w:u w:val="none"/>
    </w:rPr>
  </w:style>
  <w:style w:type="character" w:customStyle="1" w:styleId="88">
    <w:name w:val="Основной текст + 88"/>
    <w:aliases w:val="5 pt22"/>
    <w:uiPriority w:val="99"/>
    <w:rsid w:val="00C92B00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C92B0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C92B00"/>
    <w:rPr>
      <w:rFonts w:ascii="Times New Roman" w:hAnsi="Times New Roman" w:cs="Times New Roman"/>
      <w:b/>
      <w:bCs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</cp:lastModifiedBy>
  <cp:revision>89</cp:revision>
  <cp:lastPrinted>2020-10-08T10:34:00Z</cp:lastPrinted>
  <dcterms:created xsi:type="dcterms:W3CDTF">2016-11-30T10:48:00Z</dcterms:created>
  <dcterms:modified xsi:type="dcterms:W3CDTF">2020-10-13T08:17:00Z</dcterms:modified>
</cp:coreProperties>
</file>