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15" w:rsidRPr="002F0A3C" w:rsidRDefault="00554415" w:rsidP="00554415">
      <w:pPr>
        <w:pStyle w:val="a3"/>
        <w:jc w:val="center"/>
        <w:rPr>
          <w:rFonts w:ascii="Times New Roman" w:hAnsi="Times New Roman" w:cs="Times New Roman"/>
        </w:rPr>
      </w:pPr>
      <w:r w:rsidRPr="002F0A3C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19050" t="0" r="0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15" w:rsidRPr="002F0A3C" w:rsidRDefault="00554415" w:rsidP="00554415">
      <w:pPr>
        <w:pStyle w:val="a3"/>
        <w:jc w:val="center"/>
        <w:rPr>
          <w:rFonts w:ascii="Times New Roman" w:hAnsi="Times New Roman" w:cs="Times New Roman"/>
          <w:sz w:val="36"/>
        </w:rPr>
      </w:pPr>
      <w:r w:rsidRPr="002F0A3C">
        <w:rPr>
          <w:rFonts w:ascii="Times New Roman" w:hAnsi="Times New Roman" w:cs="Times New Roman"/>
          <w:sz w:val="36"/>
        </w:rPr>
        <w:t>Сельский Совет Чулковского  сельсовета</w:t>
      </w:r>
    </w:p>
    <w:p w:rsidR="00554415" w:rsidRPr="002F0A3C" w:rsidRDefault="00554415" w:rsidP="00554415">
      <w:pPr>
        <w:pStyle w:val="a3"/>
        <w:jc w:val="center"/>
        <w:rPr>
          <w:rFonts w:ascii="Times New Roman" w:hAnsi="Times New Roman" w:cs="Times New Roman"/>
          <w:sz w:val="36"/>
        </w:rPr>
      </w:pPr>
      <w:r w:rsidRPr="002F0A3C">
        <w:rPr>
          <w:rFonts w:ascii="Times New Roman" w:hAnsi="Times New Roman" w:cs="Times New Roman"/>
          <w:sz w:val="36"/>
        </w:rPr>
        <w:t>Вачского  муниципального района Нижегородской области</w:t>
      </w:r>
    </w:p>
    <w:p w:rsidR="00554415" w:rsidRDefault="00554415" w:rsidP="0055441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2F0A3C">
        <w:rPr>
          <w:rFonts w:ascii="Times New Roman" w:hAnsi="Times New Roman" w:cs="Times New Roman"/>
          <w:b/>
          <w:sz w:val="72"/>
          <w:szCs w:val="72"/>
        </w:rPr>
        <w:t>Р</w:t>
      </w:r>
      <w:proofErr w:type="gramEnd"/>
      <w:r w:rsidRPr="002F0A3C">
        <w:rPr>
          <w:rFonts w:ascii="Times New Roman" w:hAnsi="Times New Roman" w:cs="Times New Roman"/>
          <w:b/>
          <w:sz w:val="72"/>
          <w:szCs w:val="72"/>
        </w:rPr>
        <w:t xml:space="preserve"> Е Ш Е Н И </w:t>
      </w:r>
      <w:r>
        <w:rPr>
          <w:rFonts w:ascii="Times New Roman" w:hAnsi="Times New Roman" w:cs="Times New Roman"/>
          <w:b/>
          <w:sz w:val="72"/>
          <w:szCs w:val="72"/>
        </w:rPr>
        <w:t>Е</w:t>
      </w:r>
    </w:p>
    <w:p w:rsidR="00554415" w:rsidRDefault="001E57C2" w:rsidP="00554415">
      <w:pPr>
        <w:pStyle w:val="a3"/>
        <w:jc w:val="center"/>
      </w:pPr>
      <w:r w:rsidRPr="001E57C2">
        <w:rPr>
          <w:rFonts w:ascii="Times New Roman" w:hAnsi="Times New Roman" w:cs="Times New Roman"/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3.9pt;width:467.7pt;height:0;z-index:251660288" o:connectortype="straight" strokeweight="3pt"/>
        </w:pict>
      </w:r>
    </w:p>
    <w:p w:rsidR="00554415" w:rsidRDefault="00AC7FE2" w:rsidP="00554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63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62312">
        <w:rPr>
          <w:rFonts w:ascii="Times New Roman" w:hAnsi="Times New Roman" w:cs="Times New Roman"/>
          <w:sz w:val="28"/>
          <w:szCs w:val="28"/>
        </w:rPr>
        <w:t xml:space="preserve"> 201</w:t>
      </w:r>
      <w:r w:rsidR="007D1DD4">
        <w:rPr>
          <w:rFonts w:ascii="Times New Roman" w:hAnsi="Times New Roman" w:cs="Times New Roman"/>
          <w:sz w:val="28"/>
          <w:szCs w:val="28"/>
        </w:rPr>
        <w:t>6</w:t>
      </w:r>
      <w:r w:rsidR="009D1B7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DC4C7E">
        <w:rPr>
          <w:rFonts w:ascii="Times New Roman" w:hAnsi="Times New Roman" w:cs="Times New Roman"/>
          <w:sz w:val="28"/>
          <w:szCs w:val="28"/>
        </w:rPr>
        <w:t xml:space="preserve">   </w:t>
      </w:r>
      <w:r w:rsidR="009D1B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2312">
        <w:rPr>
          <w:rFonts w:ascii="Times New Roman" w:hAnsi="Times New Roman" w:cs="Times New Roman"/>
          <w:sz w:val="28"/>
          <w:szCs w:val="28"/>
        </w:rPr>
        <w:t xml:space="preserve"> </w:t>
      </w:r>
      <w:r w:rsidR="007D1DD4">
        <w:rPr>
          <w:rFonts w:ascii="Times New Roman" w:hAnsi="Times New Roman" w:cs="Times New Roman"/>
          <w:sz w:val="28"/>
          <w:szCs w:val="28"/>
        </w:rPr>
        <w:t xml:space="preserve">  </w:t>
      </w:r>
      <w:r w:rsidR="00141C8E">
        <w:rPr>
          <w:rFonts w:ascii="Times New Roman" w:hAnsi="Times New Roman" w:cs="Times New Roman"/>
          <w:sz w:val="28"/>
          <w:szCs w:val="28"/>
        </w:rPr>
        <w:t xml:space="preserve">  </w:t>
      </w:r>
      <w:r w:rsidR="007D1DD4">
        <w:rPr>
          <w:rFonts w:ascii="Times New Roman" w:hAnsi="Times New Roman" w:cs="Times New Roman"/>
          <w:sz w:val="28"/>
          <w:szCs w:val="28"/>
        </w:rPr>
        <w:t>№</w:t>
      </w:r>
      <w:r w:rsidR="00DC4C7E">
        <w:rPr>
          <w:rFonts w:ascii="Times New Roman" w:hAnsi="Times New Roman" w:cs="Times New Roman"/>
          <w:sz w:val="28"/>
          <w:szCs w:val="28"/>
        </w:rPr>
        <w:t xml:space="preserve"> </w:t>
      </w:r>
      <w:r w:rsidR="00050A6E">
        <w:rPr>
          <w:rFonts w:ascii="Times New Roman" w:hAnsi="Times New Roman" w:cs="Times New Roman"/>
          <w:sz w:val="28"/>
          <w:szCs w:val="28"/>
        </w:rPr>
        <w:t>7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41C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 представлении депутатами сельского Совета Чулковского сельсовета Вачского муниципального района сведений о доходах, об имуществе и обязательствах имущественного характера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сведений о доходах, об имуществе и обязательствах имущественного характера», от 2 апреля 2013 года № 309 «О мерах по реализации отдельных положений Федерального закона «О противодействии коррупции», от 2 апреля 2013 года № 310 «О мерах по реализации отдельных положений Федерального закона «О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контроле за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соответствием расходов лиц, замещающих государственные должности, и иных лиц их доходам»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41C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сельский Совет РЕШИЛ:</w:t>
      </w:r>
    </w:p>
    <w:p w:rsidR="00141C8E" w:rsidRPr="00141C8E" w:rsidRDefault="00141C8E" w:rsidP="00141C8E">
      <w:pPr>
        <w:pStyle w:val="a3"/>
        <w:ind w:firstLine="540"/>
        <w:rPr>
          <w:rFonts w:ascii="Times New Roman" w:eastAsia="Times New Roman" w:hAnsi="Times New Roman" w:cs="Times New Roman"/>
          <w:sz w:val="28"/>
        </w:rPr>
      </w:pPr>
      <w:r w:rsidRPr="00141C8E">
        <w:rPr>
          <w:rFonts w:ascii="Times New Roman" w:eastAsia="Times New Roman" w:hAnsi="Times New Roman" w:cs="Times New Roman"/>
          <w:sz w:val="28"/>
        </w:rPr>
        <w:t>1. Утвердить Положение о представлении депутатами сельского Совета Чулковского сельсовета Вачского муниципального района сведений о доходах, об имуществе и обязательствах имущественного характера.</w:t>
      </w:r>
    </w:p>
    <w:p w:rsidR="00141C8E" w:rsidRPr="00141C8E" w:rsidRDefault="00141C8E" w:rsidP="00141C8E">
      <w:pPr>
        <w:pStyle w:val="a3"/>
        <w:ind w:firstLine="540"/>
        <w:rPr>
          <w:rFonts w:ascii="Times New Roman" w:eastAsia="Times New Roman" w:hAnsi="Times New Roman" w:cs="Times New Roman"/>
          <w:sz w:val="28"/>
        </w:rPr>
      </w:pPr>
      <w:r w:rsidRPr="00141C8E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Pr="00141C8E">
        <w:rPr>
          <w:rFonts w:ascii="Times New Roman" w:eastAsia="Times New Roman" w:hAnsi="Times New Roman" w:cs="Times New Roman"/>
          <w:sz w:val="28"/>
        </w:rPr>
        <w:t>Установить, что депутатами сельского Совета Чулковского сельсовета Вачского муниципального района, представляются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законами Нижегородской области от 12 октября 2011 г. № 150-З «О статусе депутата Законодательного Собрания Нижегородской области», от 7</w:t>
      </w:r>
      <w:proofErr w:type="gramEnd"/>
      <w:r w:rsidRPr="00141C8E">
        <w:rPr>
          <w:rFonts w:ascii="Times New Roman" w:eastAsia="Times New Roman" w:hAnsi="Times New Roman" w:cs="Times New Roman"/>
          <w:sz w:val="28"/>
        </w:rPr>
        <w:t xml:space="preserve"> марта 2008 года № 20-З «О противодействии коррупции в Нижегородской области».</w:t>
      </w:r>
    </w:p>
    <w:p w:rsidR="00141C8E" w:rsidRPr="00141C8E" w:rsidRDefault="00141C8E" w:rsidP="00141C8E">
      <w:pPr>
        <w:pStyle w:val="a3"/>
        <w:ind w:firstLine="540"/>
        <w:rPr>
          <w:rFonts w:ascii="Times New Roman" w:eastAsia="Times New Roman" w:hAnsi="Times New Roman" w:cs="Times New Roman"/>
          <w:sz w:val="28"/>
        </w:rPr>
      </w:pPr>
      <w:r w:rsidRPr="00141C8E"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принятия.</w:t>
      </w:r>
    </w:p>
    <w:p w:rsidR="00141C8E" w:rsidRPr="00141C8E" w:rsidRDefault="00141C8E" w:rsidP="00141C8E">
      <w:pPr>
        <w:pStyle w:val="a3"/>
        <w:ind w:firstLine="540"/>
        <w:rPr>
          <w:rFonts w:ascii="Times New Roman" w:eastAsia="Times New Roman" w:hAnsi="Times New Roman" w:cs="Times New Roman"/>
          <w:sz w:val="28"/>
        </w:rPr>
      </w:pPr>
      <w:r w:rsidRPr="00141C8E"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 w:rsidRPr="00141C8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141C8E"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постоянную комиссию по социальным вопросам и местному самоуправлению.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41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Глава местного самоуправления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                                                      Н.И.Сорокина</w:t>
      </w:r>
    </w:p>
    <w:p w:rsidR="00A40CC1" w:rsidRDefault="00A40CC1" w:rsidP="00141C8E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</w:p>
    <w:p w:rsidR="00A40CC1" w:rsidRDefault="00A40CC1" w:rsidP="00141C8E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</w:p>
    <w:p w:rsidR="00141C8E" w:rsidRDefault="00141C8E" w:rsidP="00141C8E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 w:rsidRPr="00141C8E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141C8E" w:rsidRDefault="00141C8E" w:rsidP="00141C8E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сельского Совета</w:t>
      </w:r>
    </w:p>
    <w:p w:rsidR="00141C8E" w:rsidRDefault="00141C8E" w:rsidP="00141C8E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Чулковского сельсовета</w:t>
      </w:r>
    </w:p>
    <w:p w:rsidR="00141C8E" w:rsidRDefault="00141C8E" w:rsidP="00141C8E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Вачского муниципального района</w:t>
      </w:r>
    </w:p>
    <w:p w:rsidR="00141C8E" w:rsidRDefault="00141C8E" w:rsidP="00141C8E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Нижегородской области</w:t>
      </w:r>
    </w:p>
    <w:p w:rsidR="00141C8E" w:rsidRPr="00141C8E" w:rsidRDefault="00141C8E" w:rsidP="00141C8E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C7FE2">
        <w:rPr>
          <w:rFonts w:ascii="Times New Roman" w:eastAsia="Times New Roman" w:hAnsi="Times New Roman" w:cs="Times New Roman"/>
          <w:sz w:val="28"/>
        </w:rPr>
        <w:t>07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C7FE2">
        <w:rPr>
          <w:rFonts w:ascii="Times New Roman" w:eastAsia="Times New Roman" w:hAnsi="Times New Roman" w:cs="Times New Roman"/>
          <w:sz w:val="28"/>
        </w:rPr>
        <w:t>апреля</w:t>
      </w:r>
      <w:r>
        <w:rPr>
          <w:rFonts w:ascii="Times New Roman" w:eastAsia="Times New Roman" w:hAnsi="Times New Roman" w:cs="Times New Roman"/>
          <w:sz w:val="28"/>
        </w:rPr>
        <w:t xml:space="preserve"> 2016 года </w:t>
      </w:r>
      <w:r w:rsidR="00AC7FE2">
        <w:rPr>
          <w:rFonts w:ascii="Times New Roman" w:eastAsia="Times New Roman" w:hAnsi="Times New Roman" w:cs="Times New Roman"/>
          <w:sz w:val="28"/>
        </w:rPr>
        <w:t xml:space="preserve">           № 7</w:t>
      </w:r>
    </w:p>
    <w:p w:rsidR="00141C8E" w:rsidRDefault="00141C8E" w:rsidP="00141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представлении депутатами сельского Совета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 Вачского муниципального района сведений о доходах, об имуществе и обязательствах имущественного характера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представления депутатами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 сведений о полученных ими доходах, о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доходах, о расходах, об имуществе и обязательствах имущественного характера в соответствии с настоящим Положением представляют депутаты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района, для которых федеральными конституционными законами или федеральными законами не установлены иные порядок и формы представления указанных сведений.</w:t>
      </w:r>
      <w:proofErr w:type="gramEnd"/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8"/>
      <w:bookmarkEnd w:id="0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доходах, о расходах, об имуществе и обязательствах имущественного характера представляются ежегодно, не позднее 30 апреля года, следующего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 депутата, об имуществе и обязательствах имущественного характера, а также о доходах, об имуществе и обязательствах имущественного характера его супруги (супруга) и несовершеннолетних детей, сведения о расходах депутата,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его супруги (супруга) за три последних года, предшествующих отчетному периоду, представляются по форме справки, утвержденной Указом Президента Российской Федерации от 23 июня 2014 года № 460 «Об утверждении формы справки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Депутат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района, представляет ежегодно: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со статьей 8 Федерального закона "О противодействии коррупции" и другими федеральными законами, включают в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сведения: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сведения отражаются в соответствующих разделах формы справки, утвержденной Президентом Российской Федерации.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Сведения, указанные в п. 5 настоящего Положения представляются в администрацию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В случае если депутат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района,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района, может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В случае непредставления по объективным причинам депутатом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комиссией, по </w:t>
      </w:r>
      <w:proofErr w:type="gramStart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депутатами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осуществляется в соответствии с законодательством Российской Федерации.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депутатами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12. Муниципальные служащие органов местного самоуправления, в должностные обязанности которых входит работа со сведениями о доходах, о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В случае непредставления или представления заведомо ложных сведений о доходах, об имуществе и обязательствах имущественного характера депутат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Вачского муниципального района несет ответственность в соответствии с законодательством Российской Федерации.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или несвоевременное представление указанных сведений является основанием для досрочного прекращения депутатских полномочий.</w:t>
      </w:r>
    </w:p>
    <w:p w:rsidR="00141C8E" w:rsidRPr="00141C8E" w:rsidRDefault="00141C8E" w:rsidP="00141C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Подлинники справок о доходах, об имуществе и обязательствах имущественного характера, поступивших в администрацию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хранятся в течение срока полномочий депутата. Подлинники справок о доходах, об имуществе и обязательствах имущественного характера, поступивших в администрацию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могут передаваться на хранение в аппарат Земского собрания Вачского муниципального района при наличии заключенного между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Чулковского</w:t>
      </w:r>
      <w:r w:rsidRPr="0014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 органами местного самоуправления Вачского муниципального района соответствующего соглашения.</w:t>
      </w:r>
    </w:p>
    <w:p w:rsidR="0063750C" w:rsidRPr="00D4577D" w:rsidRDefault="0063750C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77D" w:rsidRPr="00D4577D" w:rsidRDefault="00D4577D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77D" w:rsidRPr="00D4577D" w:rsidRDefault="00D4577D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77D" w:rsidRPr="00D4577D" w:rsidRDefault="00D4577D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77D" w:rsidRPr="00D4577D" w:rsidRDefault="00D4577D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77D" w:rsidRPr="00D4577D" w:rsidRDefault="00D4577D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77D" w:rsidRPr="00D4577D" w:rsidRDefault="00D4577D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577D" w:rsidRPr="00D4577D" w:rsidSect="00D4577D">
      <w:pgSz w:w="11906" w:h="16838"/>
      <w:pgMar w:top="567" w:right="99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3B8"/>
    <w:multiLevelType w:val="hybridMultilevel"/>
    <w:tmpl w:val="6B2260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58C2221"/>
    <w:multiLevelType w:val="multilevel"/>
    <w:tmpl w:val="C2EE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415"/>
    <w:rsid w:val="00050A6E"/>
    <w:rsid w:val="000915C6"/>
    <w:rsid w:val="000D13D8"/>
    <w:rsid w:val="000F423F"/>
    <w:rsid w:val="00141C8E"/>
    <w:rsid w:val="001E57C2"/>
    <w:rsid w:val="00257490"/>
    <w:rsid w:val="0031226F"/>
    <w:rsid w:val="00362312"/>
    <w:rsid w:val="003C2F4F"/>
    <w:rsid w:val="00405133"/>
    <w:rsid w:val="0047404C"/>
    <w:rsid w:val="00494749"/>
    <w:rsid w:val="004E5430"/>
    <w:rsid w:val="00554415"/>
    <w:rsid w:val="005C578D"/>
    <w:rsid w:val="0063750C"/>
    <w:rsid w:val="00706069"/>
    <w:rsid w:val="007D1DD4"/>
    <w:rsid w:val="007D218C"/>
    <w:rsid w:val="0081026A"/>
    <w:rsid w:val="008E587B"/>
    <w:rsid w:val="00951FAA"/>
    <w:rsid w:val="009C10D5"/>
    <w:rsid w:val="009D1B7E"/>
    <w:rsid w:val="00A40CC1"/>
    <w:rsid w:val="00A511A3"/>
    <w:rsid w:val="00AA4264"/>
    <w:rsid w:val="00AC2E61"/>
    <w:rsid w:val="00AC7FE2"/>
    <w:rsid w:val="00B10B80"/>
    <w:rsid w:val="00C4003E"/>
    <w:rsid w:val="00D17B35"/>
    <w:rsid w:val="00D2132E"/>
    <w:rsid w:val="00D4577D"/>
    <w:rsid w:val="00D6101A"/>
    <w:rsid w:val="00D724F0"/>
    <w:rsid w:val="00DA018D"/>
    <w:rsid w:val="00DC4C7E"/>
    <w:rsid w:val="00EF0BC7"/>
    <w:rsid w:val="00F47265"/>
    <w:rsid w:val="00F5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4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415"/>
    <w:rPr>
      <w:rFonts w:ascii="Tahoma" w:hAnsi="Tahoma" w:cs="Tahoma"/>
      <w:sz w:val="16"/>
      <w:szCs w:val="16"/>
    </w:rPr>
  </w:style>
  <w:style w:type="paragraph" w:customStyle="1" w:styleId="a6">
    <w:name w:val="Заголовок"/>
    <w:rsid w:val="0040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7">
    <w:name w:val="header"/>
    <w:basedOn w:val="a"/>
    <w:link w:val="a8"/>
    <w:rsid w:val="00405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0513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rsid w:val="0063750C"/>
    <w:rPr>
      <w:color w:val="0000FF"/>
      <w:u w:val="single"/>
    </w:rPr>
  </w:style>
  <w:style w:type="paragraph" w:styleId="2">
    <w:name w:val="Body Text Indent 2"/>
    <w:basedOn w:val="a"/>
    <w:link w:val="20"/>
    <w:rsid w:val="0063750C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3750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63750C"/>
  </w:style>
  <w:style w:type="paragraph" w:customStyle="1" w:styleId="p6">
    <w:name w:val="p6"/>
    <w:basedOn w:val="a"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41C8E"/>
  </w:style>
  <w:style w:type="paragraph" w:customStyle="1" w:styleId="p7">
    <w:name w:val="p7"/>
    <w:basedOn w:val="a"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41C8E"/>
  </w:style>
  <w:style w:type="paragraph" w:customStyle="1" w:styleId="p8">
    <w:name w:val="p8"/>
    <w:basedOn w:val="a"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296">
          <w:marLeft w:val="1133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529">
          <w:marLeft w:val="1133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Чулково</cp:lastModifiedBy>
  <cp:revision>6</cp:revision>
  <cp:lastPrinted>2016-04-13T06:42:00Z</cp:lastPrinted>
  <dcterms:created xsi:type="dcterms:W3CDTF">2016-04-04T05:39:00Z</dcterms:created>
  <dcterms:modified xsi:type="dcterms:W3CDTF">2016-05-11T07:14:00Z</dcterms:modified>
</cp:coreProperties>
</file>